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145"/>
        <w:tblW w:w="0" w:type="auto"/>
        <w:tblLook w:val="04A0" w:firstRow="1" w:lastRow="0" w:firstColumn="1" w:lastColumn="0" w:noHBand="0" w:noVBand="1"/>
      </w:tblPr>
      <w:tblGrid>
        <w:gridCol w:w="3256"/>
        <w:gridCol w:w="6060"/>
      </w:tblGrid>
      <w:tr w:rsidR="00C73475" w14:paraId="73C87284" w14:textId="77777777" w:rsidTr="00F50ACB">
        <w:trPr>
          <w:trHeight w:val="410"/>
        </w:trPr>
        <w:tc>
          <w:tcPr>
            <w:tcW w:w="3256" w:type="dxa"/>
          </w:tcPr>
          <w:p w14:paraId="6067BFAA" w14:textId="77777777" w:rsidR="00C73475" w:rsidRDefault="00C73475" w:rsidP="00C73475">
            <w:r>
              <w:t>Name</w:t>
            </w:r>
          </w:p>
        </w:tc>
        <w:tc>
          <w:tcPr>
            <w:tcW w:w="6060" w:type="dxa"/>
          </w:tcPr>
          <w:p w14:paraId="0730BCD2" w14:textId="7E0A86BC" w:rsidR="00C75996" w:rsidRPr="009876A6" w:rsidRDefault="007533C7" w:rsidP="00C73475">
            <w:pPr>
              <w:rPr>
                <w:b/>
              </w:rPr>
            </w:pPr>
            <w:r>
              <w:rPr>
                <w:b/>
              </w:rPr>
              <w:t xml:space="preserve">Dr. </w:t>
            </w:r>
            <w:r w:rsidR="00C75996">
              <w:rPr>
                <w:b/>
              </w:rPr>
              <w:t>Kavitha Gopalakrishnan</w:t>
            </w:r>
          </w:p>
        </w:tc>
      </w:tr>
      <w:tr w:rsidR="00C73475" w14:paraId="3656C44F" w14:textId="77777777" w:rsidTr="00F50ACB">
        <w:trPr>
          <w:trHeight w:val="360"/>
        </w:trPr>
        <w:tc>
          <w:tcPr>
            <w:tcW w:w="3256" w:type="dxa"/>
          </w:tcPr>
          <w:p w14:paraId="6BDE34ED" w14:textId="77777777" w:rsidR="00C73475" w:rsidRDefault="00C73475" w:rsidP="00C73475">
            <w:r>
              <w:t>Department</w:t>
            </w:r>
          </w:p>
        </w:tc>
        <w:tc>
          <w:tcPr>
            <w:tcW w:w="6060" w:type="dxa"/>
          </w:tcPr>
          <w:p w14:paraId="46A1556B" w14:textId="77777777" w:rsidR="00C73475" w:rsidRPr="009876A6" w:rsidRDefault="00C75996" w:rsidP="00C73475">
            <w:pPr>
              <w:rPr>
                <w:b/>
              </w:rPr>
            </w:pPr>
            <w:r>
              <w:rPr>
                <w:b/>
              </w:rPr>
              <w:t>PG &amp; Research Department of English</w:t>
            </w:r>
          </w:p>
        </w:tc>
      </w:tr>
      <w:tr w:rsidR="00C73475" w14:paraId="2029BFC7" w14:textId="77777777" w:rsidTr="00F50ACB">
        <w:trPr>
          <w:trHeight w:val="323"/>
        </w:trPr>
        <w:tc>
          <w:tcPr>
            <w:tcW w:w="3256" w:type="dxa"/>
          </w:tcPr>
          <w:p w14:paraId="39B5EDC1" w14:textId="77777777" w:rsidR="00C73475" w:rsidRDefault="00C73475" w:rsidP="00C73475">
            <w:r>
              <w:t>Year of Joining</w:t>
            </w:r>
          </w:p>
        </w:tc>
        <w:tc>
          <w:tcPr>
            <w:tcW w:w="6060" w:type="dxa"/>
          </w:tcPr>
          <w:p w14:paraId="136EE3E7" w14:textId="77777777" w:rsidR="00C73475" w:rsidRPr="009876A6" w:rsidRDefault="00C75996" w:rsidP="00C73475">
            <w:pPr>
              <w:rPr>
                <w:b/>
              </w:rPr>
            </w:pPr>
            <w:r>
              <w:rPr>
                <w:b/>
              </w:rPr>
              <w:t>1</w:t>
            </w:r>
            <w:r>
              <w:rPr>
                <w:b/>
                <w:vertAlign w:val="superscript"/>
              </w:rPr>
              <w:t>st</w:t>
            </w:r>
            <w:r>
              <w:rPr>
                <w:b/>
              </w:rPr>
              <w:t xml:space="preserve">  MARCH 2013</w:t>
            </w:r>
          </w:p>
        </w:tc>
      </w:tr>
      <w:tr w:rsidR="00C73475" w14:paraId="07840669" w14:textId="77777777" w:rsidTr="00F50ACB">
        <w:trPr>
          <w:trHeight w:val="415"/>
        </w:trPr>
        <w:tc>
          <w:tcPr>
            <w:tcW w:w="3256" w:type="dxa"/>
          </w:tcPr>
          <w:p w14:paraId="7CAF0B3B" w14:textId="77777777" w:rsidR="00C73475" w:rsidRDefault="00C73475" w:rsidP="00C73475">
            <w:r>
              <w:t>Address</w:t>
            </w:r>
          </w:p>
        </w:tc>
        <w:tc>
          <w:tcPr>
            <w:tcW w:w="6060" w:type="dxa"/>
          </w:tcPr>
          <w:p w14:paraId="624EE3BF" w14:textId="77777777" w:rsidR="00C73475" w:rsidRPr="009876A6" w:rsidRDefault="00C75996" w:rsidP="00C73475">
            <w:pPr>
              <w:rPr>
                <w:b/>
              </w:rPr>
            </w:pPr>
            <w:r>
              <w:rPr>
                <w:b/>
              </w:rPr>
              <w:t>Residential:  “Madathilparambil”, Vengalloor P.O, Thodupuzha.</w:t>
            </w:r>
          </w:p>
        </w:tc>
      </w:tr>
      <w:tr w:rsidR="00C73475" w14:paraId="1778F8D4" w14:textId="77777777" w:rsidTr="00577B34">
        <w:trPr>
          <w:trHeight w:val="289"/>
        </w:trPr>
        <w:tc>
          <w:tcPr>
            <w:tcW w:w="3256" w:type="dxa"/>
          </w:tcPr>
          <w:p w14:paraId="6EF68C76" w14:textId="77777777" w:rsidR="00C73475" w:rsidRDefault="00C73475" w:rsidP="00C73475">
            <w:r>
              <w:t>Phone (</w:t>
            </w:r>
            <w:r w:rsidR="00766D5B">
              <w:t>Mob :</w:t>
            </w:r>
            <w:r>
              <w:t>)</w:t>
            </w:r>
          </w:p>
        </w:tc>
        <w:tc>
          <w:tcPr>
            <w:tcW w:w="6060" w:type="dxa"/>
          </w:tcPr>
          <w:p w14:paraId="03776C0E" w14:textId="77777777" w:rsidR="00C73475" w:rsidRPr="008A639B" w:rsidRDefault="00C75996" w:rsidP="00C73475">
            <w:pPr>
              <w:rPr>
                <w:b/>
              </w:rPr>
            </w:pPr>
            <w:r>
              <w:rPr>
                <w:b/>
              </w:rPr>
              <w:t>9446765061</w:t>
            </w:r>
          </w:p>
        </w:tc>
      </w:tr>
      <w:tr w:rsidR="00C73475" w14:paraId="74511BD4" w14:textId="77777777" w:rsidTr="00F50ACB">
        <w:trPr>
          <w:trHeight w:val="267"/>
        </w:trPr>
        <w:tc>
          <w:tcPr>
            <w:tcW w:w="3256" w:type="dxa"/>
          </w:tcPr>
          <w:p w14:paraId="16EEA925" w14:textId="77777777" w:rsidR="00C73475" w:rsidRDefault="00C73475" w:rsidP="00C73475">
            <w:r>
              <w:t>Phone (Residence)</w:t>
            </w:r>
          </w:p>
        </w:tc>
        <w:tc>
          <w:tcPr>
            <w:tcW w:w="6060" w:type="dxa"/>
          </w:tcPr>
          <w:p w14:paraId="5CDBB8E5" w14:textId="7DB403A5" w:rsidR="00C73475" w:rsidRPr="008A639B" w:rsidRDefault="00813500" w:rsidP="00C73475">
            <w:pPr>
              <w:rPr>
                <w:b/>
              </w:rPr>
            </w:pPr>
            <w:r>
              <w:rPr>
                <w:b/>
              </w:rPr>
              <w:t>-</w:t>
            </w:r>
          </w:p>
        </w:tc>
      </w:tr>
      <w:tr w:rsidR="00C73475" w14:paraId="09671DBF" w14:textId="77777777" w:rsidTr="00F50ACB">
        <w:trPr>
          <w:trHeight w:val="399"/>
        </w:trPr>
        <w:tc>
          <w:tcPr>
            <w:tcW w:w="3256" w:type="dxa"/>
          </w:tcPr>
          <w:p w14:paraId="66A590C5" w14:textId="77777777" w:rsidR="00C73475" w:rsidRDefault="00C73475" w:rsidP="00C73475">
            <w:r>
              <w:t>Email</w:t>
            </w:r>
          </w:p>
        </w:tc>
        <w:tc>
          <w:tcPr>
            <w:tcW w:w="6060" w:type="dxa"/>
          </w:tcPr>
          <w:p w14:paraId="78AFC009" w14:textId="18738F3C" w:rsidR="00C73475" w:rsidRPr="009470AF" w:rsidRDefault="00C36006" w:rsidP="00C73475">
            <w:hyperlink r:id="rId7" w:history="1">
              <w:r w:rsidRPr="009470AF">
                <w:rPr>
                  <w:rStyle w:val="Hyperlink"/>
                </w:rPr>
                <w:t>kavithagopalakrishnan@baselius.ac.in</w:t>
              </w:r>
            </w:hyperlink>
          </w:p>
        </w:tc>
      </w:tr>
      <w:tr w:rsidR="00C73475" w14:paraId="77D01E85" w14:textId="77777777" w:rsidTr="00F50ACB">
        <w:trPr>
          <w:trHeight w:val="221"/>
        </w:trPr>
        <w:tc>
          <w:tcPr>
            <w:tcW w:w="3256" w:type="dxa"/>
          </w:tcPr>
          <w:p w14:paraId="53ECE142" w14:textId="77777777" w:rsidR="00C73475" w:rsidRDefault="00C73475" w:rsidP="00672120">
            <w:r>
              <w:t xml:space="preserve">Academia </w:t>
            </w:r>
            <w:r w:rsidR="00FA681B">
              <w:t>URL</w:t>
            </w:r>
            <w:r>
              <w:t xml:space="preserve"> </w:t>
            </w:r>
            <w:r w:rsidR="00FA681B">
              <w:t>(not mandatory)</w:t>
            </w:r>
          </w:p>
        </w:tc>
        <w:tc>
          <w:tcPr>
            <w:tcW w:w="6060" w:type="dxa"/>
          </w:tcPr>
          <w:p w14:paraId="418A75A5" w14:textId="77777777" w:rsidR="00C73475" w:rsidRDefault="00C73475" w:rsidP="00C73475"/>
        </w:tc>
      </w:tr>
      <w:tr w:rsidR="00C73475" w14:paraId="6B129DDD" w14:textId="77777777" w:rsidTr="00577B34">
        <w:trPr>
          <w:trHeight w:val="437"/>
        </w:trPr>
        <w:tc>
          <w:tcPr>
            <w:tcW w:w="3256" w:type="dxa"/>
          </w:tcPr>
          <w:p w14:paraId="062FBD85" w14:textId="28282BE6" w:rsidR="00C73475" w:rsidRDefault="00C73475" w:rsidP="00C73475">
            <w:r>
              <w:t>Research Gate</w:t>
            </w:r>
            <w:r w:rsidR="00672120">
              <w:t xml:space="preserve"> </w:t>
            </w:r>
            <w:r w:rsidR="00FA681B">
              <w:t xml:space="preserve">URL </w:t>
            </w:r>
          </w:p>
        </w:tc>
        <w:tc>
          <w:tcPr>
            <w:tcW w:w="6060" w:type="dxa"/>
          </w:tcPr>
          <w:p w14:paraId="7C2B751C" w14:textId="763D9D3A" w:rsidR="00C73475" w:rsidRDefault="00FB277D" w:rsidP="00C73475">
            <w:hyperlink r:id="rId8" w:history="1">
              <w:r w:rsidRPr="003859B6">
                <w:rPr>
                  <w:rStyle w:val="Hyperlink"/>
                </w:rPr>
                <w:t>https://www.researchgate.net/profile/Kavitha-Gopalakrishan</w:t>
              </w:r>
            </w:hyperlink>
          </w:p>
          <w:p w14:paraId="70864BB0" w14:textId="305D08E8" w:rsidR="00FB277D" w:rsidRDefault="00FB277D" w:rsidP="00C73475"/>
        </w:tc>
      </w:tr>
      <w:tr w:rsidR="00672120" w14:paraId="7908D781" w14:textId="77777777" w:rsidTr="00577B34">
        <w:trPr>
          <w:trHeight w:val="303"/>
        </w:trPr>
        <w:tc>
          <w:tcPr>
            <w:tcW w:w="3256" w:type="dxa"/>
          </w:tcPr>
          <w:p w14:paraId="443F1C19" w14:textId="4189415B" w:rsidR="00672120" w:rsidRDefault="00FB277D" w:rsidP="00C73475">
            <w:r>
              <w:t>VIDWAN</w:t>
            </w:r>
          </w:p>
        </w:tc>
        <w:tc>
          <w:tcPr>
            <w:tcW w:w="6060" w:type="dxa"/>
          </w:tcPr>
          <w:p w14:paraId="489E0ACE" w14:textId="76310EB0" w:rsidR="00672120" w:rsidRDefault="00FB277D" w:rsidP="00C73475">
            <w:hyperlink r:id="rId9" w:history="1">
              <w:r w:rsidRPr="003859B6">
                <w:rPr>
                  <w:rStyle w:val="Hyperlink"/>
                </w:rPr>
                <w:t>https://vidwan.inflibnet.ac.in/profile/209631</w:t>
              </w:r>
            </w:hyperlink>
          </w:p>
          <w:p w14:paraId="4425CBD1" w14:textId="46D3DBA4" w:rsidR="00FB277D" w:rsidRDefault="00FB277D" w:rsidP="00C73475"/>
        </w:tc>
      </w:tr>
    </w:tbl>
    <w:p w14:paraId="6340741C" w14:textId="77777777" w:rsidR="00C73475" w:rsidRPr="00407F2A" w:rsidRDefault="00407F2A" w:rsidP="00006F5C">
      <w:pPr>
        <w:spacing w:after="0"/>
        <w:rPr>
          <w:b/>
        </w:rPr>
      </w:pPr>
      <w:r w:rsidRPr="00407F2A">
        <w:rPr>
          <w:b/>
        </w:rPr>
        <w:t>PERSONAL</w:t>
      </w:r>
    </w:p>
    <w:p w14:paraId="3AB346F1" w14:textId="77777777" w:rsidR="00C73475" w:rsidRDefault="00C73475" w:rsidP="00577B34">
      <w:pPr>
        <w:spacing w:after="0"/>
      </w:pPr>
    </w:p>
    <w:p w14:paraId="69D2FC04" w14:textId="77777777" w:rsidR="00006F5C" w:rsidRDefault="00006F5C" w:rsidP="00577B34">
      <w:pPr>
        <w:spacing w:after="0"/>
        <w:rPr>
          <w:b/>
        </w:rPr>
      </w:pPr>
    </w:p>
    <w:p w14:paraId="0AB54D31" w14:textId="24303E4E" w:rsidR="00672120" w:rsidRPr="00F270CA" w:rsidRDefault="00672120" w:rsidP="00577B34">
      <w:pPr>
        <w:spacing w:after="0"/>
        <w:rPr>
          <w:b/>
        </w:rPr>
      </w:pPr>
      <w:r w:rsidRPr="00F270CA">
        <w:rPr>
          <w:b/>
        </w:rPr>
        <w:t>College-level Duties and In-charge</w:t>
      </w:r>
    </w:p>
    <w:tbl>
      <w:tblPr>
        <w:tblStyle w:val="TableGrid"/>
        <w:tblW w:w="0" w:type="auto"/>
        <w:tblLook w:val="04A0" w:firstRow="1" w:lastRow="0" w:firstColumn="1" w:lastColumn="0" w:noHBand="0" w:noVBand="1"/>
      </w:tblPr>
      <w:tblGrid>
        <w:gridCol w:w="2830"/>
        <w:gridCol w:w="1985"/>
        <w:gridCol w:w="4501"/>
      </w:tblGrid>
      <w:tr w:rsidR="00672120" w:rsidRPr="00F270CA" w14:paraId="3BC79527" w14:textId="77777777" w:rsidTr="00707FC4">
        <w:tc>
          <w:tcPr>
            <w:tcW w:w="2830" w:type="dxa"/>
          </w:tcPr>
          <w:p w14:paraId="685F08C5" w14:textId="77777777" w:rsidR="00672120" w:rsidRPr="00F270CA" w:rsidRDefault="00F270CA" w:rsidP="00C73475">
            <w:pPr>
              <w:rPr>
                <w:b/>
              </w:rPr>
            </w:pPr>
            <w:r w:rsidRPr="00F270CA">
              <w:rPr>
                <w:b/>
              </w:rPr>
              <w:t>Duty</w:t>
            </w:r>
          </w:p>
        </w:tc>
        <w:tc>
          <w:tcPr>
            <w:tcW w:w="1985" w:type="dxa"/>
          </w:tcPr>
          <w:p w14:paraId="20E061B5" w14:textId="77777777" w:rsidR="00672120" w:rsidRPr="00F270CA" w:rsidRDefault="00F270CA" w:rsidP="00672120">
            <w:pPr>
              <w:rPr>
                <w:b/>
              </w:rPr>
            </w:pPr>
            <w:r w:rsidRPr="00F270CA">
              <w:rPr>
                <w:b/>
              </w:rPr>
              <w:t>Position</w:t>
            </w:r>
          </w:p>
        </w:tc>
        <w:tc>
          <w:tcPr>
            <w:tcW w:w="4501" w:type="dxa"/>
          </w:tcPr>
          <w:p w14:paraId="5B11250F" w14:textId="77777777" w:rsidR="00672120" w:rsidRPr="00F270CA" w:rsidRDefault="00F270CA" w:rsidP="00C73475">
            <w:pPr>
              <w:rPr>
                <w:b/>
              </w:rPr>
            </w:pPr>
            <w:r w:rsidRPr="00F270CA">
              <w:rPr>
                <w:b/>
              </w:rPr>
              <w:t>Duration</w:t>
            </w:r>
          </w:p>
        </w:tc>
      </w:tr>
      <w:tr w:rsidR="00FC3510" w:rsidRPr="00F270CA" w14:paraId="1A89E0D3" w14:textId="77777777" w:rsidTr="00707FC4">
        <w:tc>
          <w:tcPr>
            <w:tcW w:w="2830" w:type="dxa"/>
          </w:tcPr>
          <w:p w14:paraId="495E1605" w14:textId="0F99880E" w:rsidR="00FC3510" w:rsidRPr="00006F5C" w:rsidRDefault="00FC3510" w:rsidP="00C73475">
            <w:pPr>
              <w:rPr>
                <w:bCs/>
              </w:rPr>
            </w:pPr>
            <w:r w:rsidRPr="00006F5C">
              <w:rPr>
                <w:bCs/>
              </w:rPr>
              <w:t>IQAC</w:t>
            </w:r>
          </w:p>
        </w:tc>
        <w:tc>
          <w:tcPr>
            <w:tcW w:w="1985" w:type="dxa"/>
          </w:tcPr>
          <w:p w14:paraId="397F9017" w14:textId="31206596" w:rsidR="00FC3510" w:rsidRPr="00006F5C" w:rsidRDefault="00FC3510" w:rsidP="00672120">
            <w:pPr>
              <w:rPr>
                <w:bCs/>
              </w:rPr>
            </w:pPr>
            <w:r w:rsidRPr="00006F5C">
              <w:rPr>
                <w:bCs/>
              </w:rPr>
              <w:t>Joint Coordinator</w:t>
            </w:r>
          </w:p>
        </w:tc>
        <w:tc>
          <w:tcPr>
            <w:tcW w:w="4501" w:type="dxa"/>
          </w:tcPr>
          <w:p w14:paraId="6DC786C3" w14:textId="71083092" w:rsidR="00FC3510" w:rsidRPr="00FC3510" w:rsidRDefault="00FC3510" w:rsidP="00C73475">
            <w:pPr>
              <w:rPr>
                <w:bCs/>
              </w:rPr>
            </w:pPr>
            <w:r w:rsidRPr="00FC3510">
              <w:rPr>
                <w:bCs/>
              </w:rPr>
              <w:t>2023</w:t>
            </w:r>
            <w:r w:rsidR="00707FC4">
              <w:rPr>
                <w:bCs/>
              </w:rPr>
              <w:t>-24</w:t>
            </w:r>
            <w:r w:rsidRPr="00FC3510">
              <w:rPr>
                <w:bCs/>
              </w:rPr>
              <w:t>, 2024</w:t>
            </w:r>
            <w:r w:rsidR="00707FC4">
              <w:rPr>
                <w:bCs/>
              </w:rPr>
              <w:t>-25</w:t>
            </w:r>
            <w:r w:rsidR="00216816">
              <w:rPr>
                <w:bCs/>
              </w:rPr>
              <w:t>, 2025</w:t>
            </w:r>
            <w:r w:rsidR="00707FC4">
              <w:rPr>
                <w:bCs/>
              </w:rPr>
              <w:t>-26</w:t>
            </w:r>
          </w:p>
        </w:tc>
      </w:tr>
      <w:tr w:rsidR="00A04705" w:rsidRPr="00F270CA" w14:paraId="2C7EC4CC" w14:textId="77777777" w:rsidTr="00707FC4">
        <w:tc>
          <w:tcPr>
            <w:tcW w:w="2830" w:type="dxa"/>
          </w:tcPr>
          <w:p w14:paraId="3FD9A247" w14:textId="1FB3E26A" w:rsidR="00A04705" w:rsidRPr="00006F5C" w:rsidRDefault="00A04705" w:rsidP="00C73475">
            <w:pPr>
              <w:rPr>
                <w:bCs/>
              </w:rPr>
            </w:pPr>
            <w:r>
              <w:rPr>
                <w:bCs/>
              </w:rPr>
              <w:t>Library Council</w:t>
            </w:r>
          </w:p>
        </w:tc>
        <w:tc>
          <w:tcPr>
            <w:tcW w:w="1985" w:type="dxa"/>
          </w:tcPr>
          <w:p w14:paraId="1B33511E" w14:textId="5F874DD7" w:rsidR="00A04705" w:rsidRPr="00006F5C" w:rsidRDefault="00A04705" w:rsidP="00672120">
            <w:pPr>
              <w:rPr>
                <w:bCs/>
              </w:rPr>
            </w:pPr>
            <w:r>
              <w:rPr>
                <w:bCs/>
              </w:rPr>
              <w:t>Member</w:t>
            </w:r>
          </w:p>
        </w:tc>
        <w:tc>
          <w:tcPr>
            <w:tcW w:w="4501" w:type="dxa"/>
          </w:tcPr>
          <w:p w14:paraId="1ABBAA3E" w14:textId="60322E52" w:rsidR="00A04705" w:rsidRPr="00FC3510" w:rsidRDefault="00A04705" w:rsidP="00C73475">
            <w:pPr>
              <w:rPr>
                <w:bCs/>
              </w:rPr>
            </w:pPr>
            <w:r>
              <w:rPr>
                <w:bCs/>
              </w:rPr>
              <w:t>2024,2025, 2026</w:t>
            </w:r>
          </w:p>
        </w:tc>
      </w:tr>
      <w:tr w:rsidR="00672120" w14:paraId="4A5BDB76" w14:textId="77777777" w:rsidTr="00707FC4">
        <w:tc>
          <w:tcPr>
            <w:tcW w:w="2830" w:type="dxa"/>
          </w:tcPr>
          <w:p w14:paraId="656A0CBA" w14:textId="50F65F29" w:rsidR="00672120" w:rsidRPr="00006F5C" w:rsidRDefault="00FA4F50" w:rsidP="00C73475">
            <w:pPr>
              <w:rPr>
                <w:bCs/>
              </w:rPr>
            </w:pPr>
            <w:r w:rsidRPr="00006F5C">
              <w:rPr>
                <w:bCs/>
              </w:rPr>
              <w:t xml:space="preserve">Central Admission Team   </w:t>
            </w:r>
          </w:p>
        </w:tc>
        <w:tc>
          <w:tcPr>
            <w:tcW w:w="1985" w:type="dxa"/>
          </w:tcPr>
          <w:p w14:paraId="30772046" w14:textId="77777777" w:rsidR="00672120" w:rsidRPr="00006F5C" w:rsidRDefault="00FA4F50" w:rsidP="00C73475">
            <w:pPr>
              <w:rPr>
                <w:bCs/>
              </w:rPr>
            </w:pPr>
            <w:r w:rsidRPr="00006F5C">
              <w:rPr>
                <w:bCs/>
              </w:rPr>
              <w:t>Member</w:t>
            </w:r>
          </w:p>
        </w:tc>
        <w:tc>
          <w:tcPr>
            <w:tcW w:w="4501" w:type="dxa"/>
          </w:tcPr>
          <w:p w14:paraId="651DFC10" w14:textId="77777777" w:rsidR="00672120" w:rsidRDefault="00FA4F50" w:rsidP="00C73475">
            <w:r>
              <w:t>2013-14, 14-15</w:t>
            </w:r>
          </w:p>
        </w:tc>
      </w:tr>
      <w:tr w:rsidR="00672120" w14:paraId="00DEFD6F" w14:textId="77777777" w:rsidTr="00707FC4">
        <w:tc>
          <w:tcPr>
            <w:tcW w:w="2830" w:type="dxa"/>
          </w:tcPr>
          <w:p w14:paraId="403B27CB" w14:textId="4C80961B" w:rsidR="00672120" w:rsidRPr="00006F5C" w:rsidRDefault="00766D5B" w:rsidP="00C73475">
            <w:pPr>
              <w:rPr>
                <w:bCs/>
              </w:rPr>
            </w:pPr>
            <w:r w:rsidRPr="00006F5C">
              <w:rPr>
                <w:bCs/>
              </w:rPr>
              <w:t xml:space="preserve">Scholar </w:t>
            </w:r>
            <w:r w:rsidR="00FA4F50" w:rsidRPr="00006F5C">
              <w:rPr>
                <w:bCs/>
              </w:rPr>
              <w:t xml:space="preserve">Support </w:t>
            </w:r>
            <w:r w:rsidRPr="00006F5C">
              <w:rPr>
                <w:bCs/>
              </w:rPr>
              <w:t>Programme</w:t>
            </w:r>
          </w:p>
        </w:tc>
        <w:tc>
          <w:tcPr>
            <w:tcW w:w="1985" w:type="dxa"/>
          </w:tcPr>
          <w:p w14:paraId="38727588" w14:textId="77777777" w:rsidR="00672120" w:rsidRPr="00006F5C" w:rsidRDefault="00766D5B" w:rsidP="00C73475">
            <w:pPr>
              <w:rPr>
                <w:bCs/>
              </w:rPr>
            </w:pPr>
            <w:r w:rsidRPr="00006F5C">
              <w:rPr>
                <w:bCs/>
              </w:rPr>
              <w:t>Mentor</w:t>
            </w:r>
          </w:p>
        </w:tc>
        <w:tc>
          <w:tcPr>
            <w:tcW w:w="4501" w:type="dxa"/>
          </w:tcPr>
          <w:p w14:paraId="1A13B3A2" w14:textId="77777777" w:rsidR="00672120" w:rsidRDefault="00766D5B" w:rsidP="00C73475">
            <w:r>
              <w:t>2014-15; 2015-16; 2016-17</w:t>
            </w:r>
          </w:p>
        </w:tc>
      </w:tr>
      <w:tr w:rsidR="00FA681B" w14:paraId="6D7A7F44" w14:textId="77777777" w:rsidTr="00707FC4">
        <w:trPr>
          <w:trHeight w:val="628"/>
        </w:trPr>
        <w:tc>
          <w:tcPr>
            <w:tcW w:w="2830" w:type="dxa"/>
            <w:tcBorders>
              <w:bottom w:val="single" w:sz="4" w:space="0" w:color="auto"/>
            </w:tcBorders>
          </w:tcPr>
          <w:p w14:paraId="05AD4BEB" w14:textId="77777777" w:rsidR="00FA681B" w:rsidRPr="00006F5C" w:rsidRDefault="00FA4F50" w:rsidP="00FA4F50">
            <w:pPr>
              <w:rPr>
                <w:bCs/>
              </w:rPr>
            </w:pPr>
            <w:r w:rsidRPr="00006F5C">
              <w:rPr>
                <w:bCs/>
              </w:rPr>
              <w:t>Criterion Committee VI- Leadership and Governance</w:t>
            </w:r>
          </w:p>
        </w:tc>
        <w:tc>
          <w:tcPr>
            <w:tcW w:w="1985" w:type="dxa"/>
            <w:tcBorders>
              <w:bottom w:val="single" w:sz="4" w:space="0" w:color="auto"/>
            </w:tcBorders>
          </w:tcPr>
          <w:p w14:paraId="64461983" w14:textId="77777777" w:rsidR="00FA681B" w:rsidRPr="00006F5C" w:rsidRDefault="00CB22E3" w:rsidP="00C73475">
            <w:pPr>
              <w:rPr>
                <w:bCs/>
              </w:rPr>
            </w:pPr>
            <w:r w:rsidRPr="00006F5C">
              <w:rPr>
                <w:bCs/>
              </w:rPr>
              <w:t>Member</w:t>
            </w:r>
          </w:p>
        </w:tc>
        <w:tc>
          <w:tcPr>
            <w:tcW w:w="4501" w:type="dxa"/>
            <w:tcBorders>
              <w:bottom w:val="single" w:sz="4" w:space="0" w:color="auto"/>
            </w:tcBorders>
          </w:tcPr>
          <w:p w14:paraId="704DA331" w14:textId="77777777" w:rsidR="00FA681B" w:rsidRDefault="00CB22E3" w:rsidP="00C73475">
            <w:r>
              <w:t>2014-15</w:t>
            </w:r>
          </w:p>
        </w:tc>
      </w:tr>
      <w:tr w:rsidR="00CB22E3" w14:paraId="4B2E841E" w14:textId="77777777" w:rsidTr="00707FC4">
        <w:trPr>
          <w:trHeight w:val="541"/>
        </w:trPr>
        <w:tc>
          <w:tcPr>
            <w:tcW w:w="2830" w:type="dxa"/>
            <w:tcBorders>
              <w:top w:val="single" w:sz="4" w:space="0" w:color="auto"/>
              <w:bottom w:val="single" w:sz="4" w:space="0" w:color="auto"/>
            </w:tcBorders>
          </w:tcPr>
          <w:p w14:paraId="0F714646" w14:textId="77777777" w:rsidR="00CB22E3" w:rsidRPr="00006F5C" w:rsidRDefault="00CB22E3" w:rsidP="00CB22E3">
            <w:pPr>
              <w:rPr>
                <w:bCs/>
              </w:rPr>
            </w:pPr>
            <w:r w:rsidRPr="00006F5C">
              <w:rPr>
                <w:bCs/>
              </w:rPr>
              <w:t>NAAC Task Force- Documentation Committee</w:t>
            </w:r>
          </w:p>
        </w:tc>
        <w:tc>
          <w:tcPr>
            <w:tcW w:w="1985" w:type="dxa"/>
            <w:tcBorders>
              <w:top w:val="single" w:sz="4" w:space="0" w:color="auto"/>
              <w:bottom w:val="single" w:sz="4" w:space="0" w:color="auto"/>
            </w:tcBorders>
          </w:tcPr>
          <w:p w14:paraId="07A19492" w14:textId="77777777" w:rsidR="00CB22E3" w:rsidRPr="00006F5C" w:rsidRDefault="00CB22E3" w:rsidP="00C73475">
            <w:pPr>
              <w:rPr>
                <w:bCs/>
              </w:rPr>
            </w:pPr>
            <w:r w:rsidRPr="00006F5C">
              <w:rPr>
                <w:bCs/>
              </w:rPr>
              <w:t>Member</w:t>
            </w:r>
          </w:p>
        </w:tc>
        <w:tc>
          <w:tcPr>
            <w:tcW w:w="4501" w:type="dxa"/>
            <w:tcBorders>
              <w:top w:val="single" w:sz="4" w:space="0" w:color="auto"/>
              <w:bottom w:val="single" w:sz="4" w:space="0" w:color="auto"/>
            </w:tcBorders>
          </w:tcPr>
          <w:p w14:paraId="5CCD4DCC" w14:textId="77777777" w:rsidR="00CB22E3" w:rsidRDefault="00CB22E3" w:rsidP="00C73475">
            <w:r>
              <w:t>2014-15</w:t>
            </w:r>
          </w:p>
        </w:tc>
      </w:tr>
      <w:tr w:rsidR="00707FC4" w14:paraId="54877FD6" w14:textId="77777777" w:rsidTr="00707FC4">
        <w:trPr>
          <w:trHeight w:val="257"/>
        </w:trPr>
        <w:tc>
          <w:tcPr>
            <w:tcW w:w="2830" w:type="dxa"/>
            <w:tcBorders>
              <w:top w:val="single" w:sz="4" w:space="0" w:color="auto"/>
              <w:bottom w:val="single" w:sz="4" w:space="0" w:color="auto"/>
            </w:tcBorders>
          </w:tcPr>
          <w:p w14:paraId="77018F98" w14:textId="58D08E06" w:rsidR="00707FC4" w:rsidRPr="00006F5C" w:rsidRDefault="00707FC4" w:rsidP="00CB22E3">
            <w:pPr>
              <w:rPr>
                <w:bCs/>
              </w:rPr>
            </w:pPr>
            <w:r>
              <w:rPr>
                <w:bCs/>
              </w:rPr>
              <w:t>Arts Club</w:t>
            </w:r>
          </w:p>
        </w:tc>
        <w:tc>
          <w:tcPr>
            <w:tcW w:w="1985" w:type="dxa"/>
            <w:tcBorders>
              <w:top w:val="single" w:sz="4" w:space="0" w:color="auto"/>
              <w:bottom w:val="single" w:sz="4" w:space="0" w:color="auto"/>
            </w:tcBorders>
          </w:tcPr>
          <w:p w14:paraId="11EEBE3F" w14:textId="2561A6C7" w:rsidR="00707FC4" w:rsidRPr="00006F5C" w:rsidRDefault="00707FC4" w:rsidP="00C73475">
            <w:pPr>
              <w:rPr>
                <w:bCs/>
              </w:rPr>
            </w:pPr>
            <w:r>
              <w:rPr>
                <w:bCs/>
              </w:rPr>
              <w:t>Coordinator</w:t>
            </w:r>
          </w:p>
        </w:tc>
        <w:tc>
          <w:tcPr>
            <w:tcW w:w="4501" w:type="dxa"/>
            <w:tcBorders>
              <w:top w:val="single" w:sz="4" w:space="0" w:color="auto"/>
              <w:bottom w:val="single" w:sz="4" w:space="0" w:color="auto"/>
            </w:tcBorders>
          </w:tcPr>
          <w:p w14:paraId="0F052C77" w14:textId="5905E80D" w:rsidR="00707FC4" w:rsidRDefault="00707FC4" w:rsidP="00C73475">
            <w:r>
              <w:t>2025-26</w:t>
            </w:r>
          </w:p>
        </w:tc>
      </w:tr>
      <w:tr w:rsidR="00CB22E3" w14:paraId="7FC8970C" w14:textId="77777777" w:rsidTr="00707FC4">
        <w:trPr>
          <w:trHeight w:val="255"/>
        </w:trPr>
        <w:tc>
          <w:tcPr>
            <w:tcW w:w="2830" w:type="dxa"/>
            <w:tcBorders>
              <w:top w:val="single" w:sz="4" w:space="0" w:color="auto"/>
              <w:bottom w:val="single" w:sz="4" w:space="0" w:color="auto"/>
            </w:tcBorders>
          </w:tcPr>
          <w:p w14:paraId="6082492E" w14:textId="53E55891" w:rsidR="00CB22E3" w:rsidRPr="00006F5C" w:rsidRDefault="00CB22E3" w:rsidP="00CB22E3">
            <w:pPr>
              <w:rPr>
                <w:bCs/>
              </w:rPr>
            </w:pPr>
          </w:p>
        </w:tc>
        <w:tc>
          <w:tcPr>
            <w:tcW w:w="1985" w:type="dxa"/>
            <w:tcBorders>
              <w:top w:val="single" w:sz="4" w:space="0" w:color="auto"/>
              <w:bottom w:val="single" w:sz="4" w:space="0" w:color="auto"/>
            </w:tcBorders>
          </w:tcPr>
          <w:p w14:paraId="013E60B4" w14:textId="0ED8B23A" w:rsidR="00CB22E3" w:rsidRPr="00006F5C" w:rsidRDefault="00DF0B15" w:rsidP="00C73475">
            <w:pPr>
              <w:rPr>
                <w:bCs/>
              </w:rPr>
            </w:pPr>
            <w:r w:rsidRPr="00006F5C">
              <w:rPr>
                <w:bCs/>
              </w:rPr>
              <w:t xml:space="preserve">Joint </w:t>
            </w:r>
            <w:r w:rsidR="00FB277D" w:rsidRPr="00006F5C">
              <w:rPr>
                <w:bCs/>
              </w:rPr>
              <w:t>Convener</w:t>
            </w:r>
          </w:p>
        </w:tc>
        <w:tc>
          <w:tcPr>
            <w:tcW w:w="4501" w:type="dxa"/>
            <w:tcBorders>
              <w:top w:val="single" w:sz="4" w:space="0" w:color="auto"/>
              <w:bottom w:val="single" w:sz="4" w:space="0" w:color="auto"/>
            </w:tcBorders>
          </w:tcPr>
          <w:p w14:paraId="51107796" w14:textId="77777777" w:rsidR="00CB22E3" w:rsidRDefault="00CB22E3" w:rsidP="00C73475">
            <w:r>
              <w:t>14-15</w:t>
            </w:r>
          </w:p>
        </w:tc>
      </w:tr>
      <w:tr w:rsidR="006143F0" w14:paraId="39FBF986" w14:textId="77777777" w:rsidTr="00707FC4">
        <w:trPr>
          <w:trHeight w:val="255"/>
        </w:trPr>
        <w:tc>
          <w:tcPr>
            <w:tcW w:w="2830" w:type="dxa"/>
          </w:tcPr>
          <w:p w14:paraId="01585500" w14:textId="37F27DC2" w:rsidR="006143F0" w:rsidRPr="00006F5C" w:rsidRDefault="006143F0" w:rsidP="006143F0">
            <w:pPr>
              <w:rPr>
                <w:bCs/>
              </w:rPr>
            </w:pPr>
            <w:r w:rsidRPr="00006F5C">
              <w:rPr>
                <w:bCs/>
              </w:rPr>
              <w:t>Choreography Club</w:t>
            </w:r>
          </w:p>
        </w:tc>
        <w:tc>
          <w:tcPr>
            <w:tcW w:w="1985" w:type="dxa"/>
          </w:tcPr>
          <w:p w14:paraId="34C190CE" w14:textId="6CCF4AAC" w:rsidR="006143F0" w:rsidRPr="00006F5C" w:rsidRDefault="006143F0" w:rsidP="006143F0">
            <w:pPr>
              <w:rPr>
                <w:bCs/>
              </w:rPr>
            </w:pPr>
            <w:r w:rsidRPr="00006F5C">
              <w:rPr>
                <w:bCs/>
              </w:rPr>
              <w:t xml:space="preserve"> Incharge</w:t>
            </w:r>
          </w:p>
        </w:tc>
        <w:tc>
          <w:tcPr>
            <w:tcW w:w="4501" w:type="dxa"/>
          </w:tcPr>
          <w:p w14:paraId="00DD0456" w14:textId="6770A876" w:rsidR="006143F0" w:rsidRDefault="006143F0" w:rsidP="006143F0">
            <w:r>
              <w:t>2016-17, 2019-20, 2022-23</w:t>
            </w:r>
          </w:p>
        </w:tc>
      </w:tr>
      <w:tr w:rsidR="006143F0" w14:paraId="31C24F2E" w14:textId="77777777" w:rsidTr="00707FC4">
        <w:trPr>
          <w:trHeight w:val="255"/>
        </w:trPr>
        <w:tc>
          <w:tcPr>
            <w:tcW w:w="2830" w:type="dxa"/>
          </w:tcPr>
          <w:p w14:paraId="4CFEF61E" w14:textId="67FB99FF" w:rsidR="006143F0" w:rsidRPr="00006F5C" w:rsidRDefault="006143F0" w:rsidP="006143F0">
            <w:pPr>
              <w:rPr>
                <w:bCs/>
              </w:rPr>
            </w:pPr>
            <w:r w:rsidRPr="00006F5C">
              <w:rPr>
                <w:bCs/>
              </w:rPr>
              <w:t>Literary Club</w:t>
            </w:r>
          </w:p>
        </w:tc>
        <w:tc>
          <w:tcPr>
            <w:tcW w:w="1985" w:type="dxa"/>
          </w:tcPr>
          <w:p w14:paraId="6C34CD83" w14:textId="0C04DCDE" w:rsidR="006143F0" w:rsidRPr="00006F5C" w:rsidRDefault="006143F0" w:rsidP="006143F0">
            <w:pPr>
              <w:rPr>
                <w:bCs/>
              </w:rPr>
            </w:pPr>
            <w:r w:rsidRPr="00006F5C">
              <w:rPr>
                <w:bCs/>
              </w:rPr>
              <w:t>Joint convener</w:t>
            </w:r>
          </w:p>
        </w:tc>
        <w:tc>
          <w:tcPr>
            <w:tcW w:w="4501" w:type="dxa"/>
          </w:tcPr>
          <w:p w14:paraId="40BD1B04" w14:textId="3199F642" w:rsidR="006143F0" w:rsidRDefault="006143F0" w:rsidP="006143F0">
            <w:r>
              <w:t>2013-14</w:t>
            </w:r>
          </w:p>
        </w:tc>
      </w:tr>
      <w:tr w:rsidR="006143F0" w14:paraId="4391EF9A" w14:textId="77777777" w:rsidTr="00707FC4">
        <w:trPr>
          <w:trHeight w:val="585"/>
        </w:trPr>
        <w:tc>
          <w:tcPr>
            <w:tcW w:w="2830" w:type="dxa"/>
            <w:tcBorders>
              <w:top w:val="single" w:sz="4" w:space="0" w:color="auto"/>
            </w:tcBorders>
          </w:tcPr>
          <w:p w14:paraId="4D579FB2" w14:textId="77777777" w:rsidR="006143F0" w:rsidRPr="00006F5C" w:rsidRDefault="006143F0" w:rsidP="006143F0">
            <w:pPr>
              <w:rPr>
                <w:bCs/>
              </w:rPr>
            </w:pPr>
            <w:r w:rsidRPr="00006F5C">
              <w:rPr>
                <w:bCs/>
              </w:rPr>
              <w:t>College Magazine</w:t>
            </w:r>
          </w:p>
        </w:tc>
        <w:tc>
          <w:tcPr>
            <w:tcW w:w="1985" w:type="dxa"/>
            <w:tcBorders>
              <w:top w:val="single" w:sz="4" w:space="0" w:color="auto"/>
            </w:tcBorders>
          </w:tcPr>
          <w:p w14:paraId="023286EC" w14:textId="77777777" w:rsidR="006143F0" w:rsidRPr="00006F5C" w:rsidRDefault="006143F0" w:rsidP="006143F0">
            <w:pPr>
              <w:rPr>
                <w:bCs/>
              </w:rPr>
            </w:pPr>
            <w:r w:rsidRPr="00006F5C">
              <w:rPr>
                <w:bCs/>
              </w:rPr>
              <w:t>Editor</w:t>
            </w:r>
          </w:p>
          <w:p w14:paraId="31BBEFE8" w14:textId="39A7F584" w:rsidR="006143F0" w:rsidRPr="00006F5C" w:rsidRDefault="006143F0" w:rsidP="006143F0">
            <w:pPr>
              <w:rPr>
                <w:bCs/>
              </w:rPr>
            </w:pPr>
            <w:r w:rsidRPr="00006F5C">
              <w:rPr>
                <w:bCs/>
              </w:rPr>
              <w:t>Sub-editor</w:t>
            </w:r>
          </w:p>
        </w:tc>
        <w:tc>
          <w:tcPr>
            <w:tcW w:w="4501" w:type="dxa"/>
            <w:tcBorders>
              <w:top w:val="single" w:sz="4" w:space="0" w:color="auto"/>
            </w:tcBorders>
          </w:tcPr>
          <w:p w14:paraId="42C8716B" w14:textId="77777777" w:rsidR="006143F0" w:rsidRDefault="006143F0" w:rsidP="006143F0">
            <w:r>
              <w:t>16-17</w:t>
            </w:r>
          </w:p>
          <w:p w14:paraId="54A11AE7" w14:textId="2BA45AC4" w:rsidR="006143F0" w:rsidRDefault="006143F0" w:rsidP="006143F0">
            <w:r w:rsidRPr="00FC3510">
              <w:t>14- 15, 15-16</w:t>
            </w:r>
          </w:p>
        </w:tc>
      </w:tr>
      <w:tr w:rsidR="006143F0" w14:paraId="46203862" w14:textId="77777777" w:rsidTr="00707FC4">
        <w:tc>
          <w:tcPr>
            <w:tcW w:w="2830" w:type="dxa"/>
          </w:tcPr>
          <w:p w14:paraId="50A1BF0F" w14:textId="3B1D3647" w:rsidR="006143F0" w:rsidRPr="00006F5C" w:rsidRDefault="006143F0" w:rsidP="006143F0">
            <w:pPr>
              <w:rPr>
                <w:bCs/>
              </w:rPr>
            </w:pPr>
            <w:r w:rsidRPr="00006F5C">
              <w:rPr>
                <w:bCs/>
              </w:rPr>
              <w:t>Class teacher ship/</w:t>
            </w:r>
            <w:r w:rsidR="00707FC4">
              <w:rPr>
                <w:bCs/>
              </w:rPr>
              <w:t>co-class</w:t>
            </w:r>
            <w:r w:rsidRPr="00006F5C">
              <w:rPr>
                <w:bCs/>
              </w:rPr>
              <w:t xml:space="preserve"> teachership</w:t>
            </w:r>
          </w:p>
        </w:tc>
        <w:tc>
          <w:tcPr>
            <w:tcW w:w="1985" w:type="dxa"/>
          </w:tcPr>
          <w:p w14:paraId="682B93AA" w14:textId="77777777" w:rsidR="006143F0" w:rsidRPr="00006F5C" w:rsidRDefault="006143F0" w:rsidP="006143F0">
            <w:pPr>
              <w:rPr>
                <w:bCs/>
              </w:rPr>
            </w:pPr>
          </w:p>
        </w:tc>
        <w:tc>
          <w:tcPr>
            <w:tcW w:w="4501" w:type="dxa"/>
          </w:tcPr>
          <w:p w14:paraId="4DC2D2DD" w14:textId="597D8BDC" w:rsidR="006143F0" w:rsidRDefault="006143F0" w:rsidP="006143F0">
            <w:r>
              <w:t>M2 class teacher i/c 2024, D1 co-class teacher (2023-24), D1 class teacher (2019-22) , D1-2015-18 Batch Class Teacher (2015-16), M2 (2013-15) batch- co-class-teacher)</w:t>
            </w:r>
          </w:p>
        </w:tc>
      </w:tr>
      <w:tr w:rsidR="006143F0" w14:paraId="3E12A8D5" w14:textId="77777777" w:rsidTr="00707FC4">
        <w:tc>
          <w:tcPr>
            <w:tcW w:w="2830" w:type="dxa"/>
          </w:tcPr>
          <w:p w14:paraId="479AB2CB" w14:textId="73D55CD8" w:rsidR="006143F0" w:rsidRPr="00006F5C" w:rsidRDefault="006143F0" w:rsidP="006143F0">
            <w:pPr>
              <w:rPr>
                <w:bCs/>
              </w:rPr>
            </w:pPr>
            <w:r w:rsidRPr="00006F5C">
              <w:rPr>
                <w:bCs/>
              </w:rPr>
              <w:t>Staff Club</w:t>
            </w:r>
          </w:p>
        </w:tc>
        <w:tc>
          <w:tcPr>
            <w:tcW w:w="1985" w:type="dxa"/>
          </w:tcPr>
          <w:p w14:paraId="14C9E94B" w14:textId="77777777" w:rsidR="006143F0" w:rsidRPr="00006F5C" w:rsidRDefault="006143F0" w:rsidP="006143F0">
            <w:pPr>
              <w:rPr>
                <w:bCs/>
              </w:rPr>
            </w:pPr>
            <w:r w:rsidRPr="00006F5C">
              <w:rPr>
                <w:bCs/>
              </w:rPr>
              <w:t>Dept. Rep.</w:t>
            </w:r>
          </w:p>
        </w:tc>
        <w:tc>
          <w:tcPr>
            <w:tcW w:w="4501" w:type="dxa"/>
          </w:tcPr>
          <w:p w14:paraId="2107AA08" w14:textId="77777777" w:rsidR="006143F0" w:rsidRDefault="006143F0" w:rsidP="006143F0">
            <w:r w:rsidRPr="00C87DC3">
              <w:t>2016-17</w:t>
            </w:r>
          </w:p>
        </w:tc>
      </w:tr>
      <w:tr w:rsidR="00707FC4" w14:paraId="07DB77B3" w14:textId="77777777" w:rsidTr="00707FC4">
        <w:tc>
          <w:tcPr>
            <w:tcW w:w="2830" w:type="dxa"/>
          </w:tcPr>
          <w:p w14:paraId="2C9E9755" w14:textId="77777777" w:rsidR="00707FC4" w:rsidRPr="00006F5C" w:rsidRDefault="00707FC4" w:rsidP="006143F0">
            <w:pPr>
              <w:rPr>
                <w:bCs/>
              </w:rPr>
            </w:pPr>
          </w:p>
        </w:tc>
        <w:tc>
          <w:tcPr>
            <w:tcW w:w="1985" w:type="dxa"/>
          </w:tcPr>
          <w:p w14:paraId="5B206474" w14:textId="71822394" w:rsidR="00707FC4" w:rsidRPr="00006F5C" w:rsidRDefault="00707FC4" w:rsidP="006143F0">
            <w:pPr>
              <w:rPr>
                <w:bCs/>
              </w:rPr>
            </w:pPr>
            <w:r>
              <w:rPr>
                <w:bCs/>
              </w:rPr>
              <w:t>Secretary</w:t>
            </w:r>
          </w:p>
        </w:tc>
        <w:tc>
          <w:tcPr>
            <w:tcW w:w="4501" w:type="dxa"/>
          </w:tcPr>
          <w:p w14:paraId="04BAA869" w14:textId="752C87EF" w:rsidR="00707FC4" w:rsidRPr="00C87DC3" w:rsidRDefault="00707FC4" w:rsidP="006143F0">
            <w:r>
              <w:t>2024-25</w:t>
            </w:r>
          </w:p>
        </w:tc>
      </w:tr>
      <w:tr w:rsidR="00707FC4" w14:paraId="4DDCD7A8" w14:textId="77777777" w:rsidTr="00707FC4">
        <w:tc>
          <w:tcPr>
            <w:tcW w:w="2830" w:type="dxa"/>
          </w:tcPr>
          <w:p w14:paraId="09A2C7E1" w14:textId="77777777" w:rsidR="00707FC4" w:rsidRPr="00006F5C" w:rsidRDefault="00707FC4" w:rsidP="006143F0">
            <w:pPr>
              <w:rPr>
                <w:bCs/>
              </w:rPr>
            </w:pPr>
          </w:p>
        </w:tc>
        <w:tc>
          <w:tcPr>
            <w:tcW w:w="1985" w:type="dxa"/>
          </w:tcPr>
          <w:p w14:paraId="44DABA1D" w14:textId="69906582" w:rsidR="00707FC4" w:rsidRPr="00006F5C" w:rsidRDefault="00707FC4" w:rsidP="006143F0">
            <w:pPr>
              <w:rPr>
                <w:bCs/>
              </w:rPr>
            </w:pPr>
            <w:r>
              <w:rPr>
                <w:bCs/>
              </w:rPr>
              <w:t>Ex officio/ Dept rep</w:t>
            </w:r>
          </w:p>
        </w:tc>
        <w:tc>
          <w:tcPr>
            <w:tcW w:w="4501" w:type="dxa"/>
          </w:tcPr>
          <w:p w14:paraId="1622BDED" w14:textId="064706B7" w:rsidR="00707FC4" w:rsidRPr="00C87DC3" w:rsidRDefault="00707FC4" w:rsidP="006143F0">
            <w:r>
              <w:t>2025-26</w:t>
            </w:r>
          </w:p>
        </w:tc>
      </w:tr>
      <w:tr w:rsidR="006143F0" w14:paraId="645720DD" w14:textId="77777777" w:rsidTr="00707FC4">
        <w:tc>
          <w:tcPr>
            <w:tcW w:w="2830" w:type="dxa"/>
          </w:tcPr>
          <w:p w14:paraId="6CE3C87F" w14:textId="77777777" w:rsidR="006143F0" w:rsidRPr="00006F5C" w:rsidRDefault="006143F0" w:rsidP="006143F0">
            <w:pPr>
              <w:rPr>
                <w:bCs/>
              </w:rPr>
            </w:pPr>
            <w:r w:rsidRPr="00006F5C">
              <w:rPr>
                <w:bCs/>
              </w:rPr>
              <w:t xml:space="preserve">Baselian Trophy Cultural Committee </w:t>
            </w:r>
          </w:p>
        </w:tc>
        <w:tc>
          <w:tcPr>
            <w:tcW w:w="1985" w:type="dxa"/>
          </w:tcPr>
          <w:p w14:paraId="798F9729" w14:textId="77777777" w:rsidR="006143F0" w:rsidRPr="00006F5C" w:rsidRDefault="006143F0" w:rsidP="006143F0">
            <w:pPr>
              <w:rPr>
                <w:bCs/>
              </w:rPr>
            </w:pPr>
            <w:r w:rsidRPr="00006F5C">
              <w:rPr>
                <w:bCs/>
              </w:rPr>
              <w:t>Convener</w:t>
            </w:r>
          </w:p>
        </w:tc>
        <w:tc>
          <w:tcPr>
            <w:tcW w:w="4501" w:type="dxa"/>
          </w:tcPr>
          <w:p w14:paraId="14A6F6CF" w14:textId="77777777" w:rsidR="006143F0" w:rsidRDefault="006143F0" w:rsidP="006143F0">
            <w:r>
              <w:t>2015-16</w:t>
            </w:r>
          </w:p>
        </w:tc>
      </w:tr>
      <w:tr w:rsidR="006143F0" w14:paraId="3E3F65B5" w14:textId="77777777" w:rsidTr="00707FC4">
        <w:tc>
          <w:tcPr>
            <w:tcW w:w="2830" w:type="dxa"/>
          </w:tcPr>
          <w:p w14:paraId="5FC35213" w14:textId="2D582D95" w:rsidR="006143F0" w:rsidRPr="00006F5C" w:rsidRDefault="006143F0" w:rsidP="006143F0">
            <w:pPr>
              <w:rPr>
                <w:bCs/>
              </w:rPr>
            </w:pPr>
            <w:r w:rsidRPr="00006F5C">
              <w:rPr>
                <w:bCs/>
              </w:rPr>
              <w:t>Softwares &amp; Network</w:t>
            </w:r>
          </w:p>
        </w:tc>
        <w:tc>
          <w:tcPr>
            <w:tcW w:w="1985" w:type="dxa"/>
          </w:tcPr>
          <w:p w14:paraId="63309863" w14:textId="20604A27" w:rsidR="006143F0" w:rsidRPr="00006F5C" w:rsidRDefault="006143F0" w:rsidP="006143F0">
            <w:pPr>
              <w:rPr>
                <w:bCs/>
              </w:rPr>
            </w:pPr>
            <w:r w:rsidRPr="00006F5C">
              <w:rPr>
                <w:bCs/>
              </w:rPr>
              <w:t>Member</w:t>
            </w:r>
          </w:p>
        </w:tc>
        <w:tc>
          <w:tcPr>
            <w:tcW w:w="4501" w:type="dxa"/>
          </w:tcPr>
          <w:p w14:paraId="5A5306F9" w14:textId="665EB4B8" w:rsidR="006143F0" w:rsidRDefault="006143F0" w:rsidP="006143F0">
            <w:r>
              <w:t>2019-20</w:t>
            </w:r>
          </w:p>
        </w:tc>
      </w:tr>
      <w:tr w:rsidR="006143F0" w14:paraId="3B85095F" w14:textId="77777777" w:rsidTr="00707FC4">
        <w:tc>
          <w:tcPr>
            <w:tcW w:w="2830" w:type="dxa"/>
          </w:tcPr>
          <w:p w14:paraId="6A8F7614" w14:textId="36EC8787" w:rsidR="006143F0" w:rsidRPr="00006F5C" w:rsidRDefault="006143F0" w:rsidP="006143F0">
            <w:pPr>
              <w:rPr>
                <w:bCs/>
              </w:rPr>
            </w:pPr>
            <w:r w:rsidRPr="00006F5C">
              <w:rPr>
                <w:bCs/>
              </w:rPr>
              <w:t>College Handbook</w:t>
            </w:r>
          </w:p>
        </w:tc>
        <w:tc>
          <w:tcPr>
            <w:tcW w:w="1985" w:type="dxa"/>
          </w:tcPr>
          <w:p w14:paraId="1CB1BA54" w14:textId="3F921826" w:rsidR="006143F0" w:rsidRPr="00006F5C" w:rsidRDefault="006143F0" w:rsidP="006143F0">
            <w:pPr>
              <w:rPr>
                <w:bCs/>
              </w:rPr>
            </w:pPr>
            <w:r w:rsidRPr="00006F5C">
              <w:rPr>
                <w:bCs/>
              </w:rPr>
              <w:t>Editor</w:t>
            </w:r>
          </w:p>
        </w:tc>
        <w:tc>
          <w:tcPr>
            <w:tcW w:w="4501" w:type="dxa"/>
          </w:tcPr>
          <w:p w14:paraId="01D1E451" w14:textId="77777777" w:rsidR="006143F0" w:rsidRDefault="006143F0" w:rsidP="006143F0">
            <w:r>
              <w:t>2020-21, 2021-22</w:t>
            </w:r>
          </w:p>
          <w:p w14:paraId="6945F2EB" w14:textId="227AA346" w:rsidR="006143F0" w:rsidRDefault="006143F0" w:rsidP="006143F0">
            <w:r w:rsidRPr="00FC3510">
              <w:rPr>
                <w:bCs/>
              </w:rPr>
              <w:t>Assisted Dr. Annie Cherian (</w:t>
            </w:r>
            <w:r w:rsidRPr="00FC3510">
              <w:t>2015-16, 2016-17)</w:t>
            </w:r>
          </w:p>
        </w:tc>
      </w:tr>
      <w:tr w:rsidR="006143F0" w14:paraId="21097860" w14:textId="77777777" w:rsidTr="00707FC4">
        <w:tc>
          <w:tcPr>
            <w:tcW w:w="2830" w:type="dxa"/>
          </w:tcPr>
          <w:p w14:paraId="0ED3352E" w14:textId="3109B591" w:rsidR="006143F0" w:rsidRPr="00006F5C" w:rsidRDefault="006143F0" w:rsidP="006143F0">
            <w:pPr>
              <w:rPr>
                <w:bCs/>
              </w:rPr>
            </w:pPr>
            <w:r w:rsidRPr="00006F5C">
              <w:rPr>
                <w:bCs/>
              </w:rPr>
              <w:t>College Website</w:t>
            </w:r>
          </w:p>
        </w:tc>
        <w:tc>
          <w:tcPr>
            <w:tcW w:w="1985" w:type="dxa"/>
          </w:tcPr>
          <w:p w14:paraId="57ABD777" w14:textId="47F3C0A9" w:rsidR="006143F0" w:rsidRPr="00006F5C" w:rsidRDefault="006143F0" w:rsidP="006143F0">
            <w:pPr>
              <w:rPr>
                <w:bCs/>
              </w:rPr>
            </w:pPr>
            <w:r w:rsidRPr="00006F5C">
              <w:rPr>
                <w:bCs/>
              </w:rPr>
              <w:t>Teacher-in Charge</w:t>
            </w:r>
          </w:p>
        </w:tc>
        <w:tc>
          <w:tcPr>
            <w:tcW w:w="4501" w:type="dxa"/>
          </w:tcPr>
          <w:p w14:paraId="7675D215" w14:textId="2D0F855C" w:rsidR="006143F0" w:rsidRDefault="006143F0" w:rsidP="006143F0">
            <w:r>
              <w:t>2020-21, 2021-22, 2022-23</w:t>
            </w:r>
          </w:p>
        </w:tc>
      </w:tr>
      <w:tr w:rsidR="006143F0" w14:paraId="386B01E3" w14:textId="77777777" w:rsidTr="00707FC4">
        <w:tc>
          <w:tcPr>
            <w:tcW w:w="2830" w:type="dxa"/>
          </w:tcPr>
          <w:p w14:paraId="115677B5" w14:textId="77777777" w:rsidR="006143F0" w:rsidRPr="00006F5C" w:rsidRDefault="006143F0" w:rsidP="006143F0">
            <w:pPr>
              <w:rPr>
                <w:bCs/>
              </w:rPr>
            </w:pPr>
            <w:r w:rsidRPr="00006F5C">
              <w:rPr>
                <w:bCs/>
              </w:rPr>
              <w:t>Programme committee Member- Diamond Jubilee</w:t>
            </w:r>
          </w:p>
          <w:p w14:paraId="3D3B113A" w14:textId="77777777" w:rsidR="006143F0" w:rsidRPr="00006F5C" w:rsidRDefault="006143F0" w:rsidP="006143F0">
            <w:pPr>
              <w:rPr>
                <w:bCs/>
              </w:rPr>
            </w:pPr>
          </w:p>
          <w:p w14:paraId="6B264BE9" w14:textId="1E10B9EF" w:rsidR="006143F0" w:rsidRPr="00006F5C" w:rsidRDefault="006143F0" w:rsidP="006143F0">
            <w:pPr>
              <w:rPr>
                <w:bCs/>
              </w:rPr>
            </w:pPr>
            <w:r w:rsidRPr="00006F5C">
              <w:rPr>
                <w:bCs/>
              </w:rPr>
              <w:t>Reception Committee, Golden Jubilee Celebrations</w:t>
            </w:r>
          </w:p>
        </w:tc>
        <w:tc>
          <w:tcPr>
            <w:tcW w:w="1985" w:type="dxa"/>
          </w:tcPr>
          <w:p w14:paraId="02B9D3D4" w14:textId="77777777" w:rsidR="006143F0" w:rsidRPr="00006F5C" w:rsidRDefault="006143F0" w:rsidP="006143F0">
            <w:pPr>
              <w:rPr>
                <w:bCs/>
              </w:rPr>
            </w:pPr>
          </w:p>
          <w:p w14:paraId="2E0022DD" w14:textId="77777777" w:rsidR="006143F0" w:rsidRPr="00006F5C" w:rsidRDefault="006143F0" w:rsidP="006143F0">
            <w:pPr>
              <w:rPr>
                <w:bCs/>
              </w:rPr>
            </w:pPr>
          </w:p>
          <w:p w14:paraId="373B086E" w14:textId="564650A0" w:rsidR="006143F0" w:rsidRPr="00006F5C" w:rsidRDefault="006143F0" w:rsidP="006143F0">
            <w:pPr>
              <w:rPr>
                <w:bCs/>
              </w:rPr>
            </w:pPr>
            <w:r w:rsidRPr="00006F5C">
              <w:rPr>
                <w:bCs/>
              </w:rPr>
              <w:t>Member</w:t>
            </w:r>
          </w:p>
        </w:tc>
        <w:tc>
          <w:tcPr>
            <w:tcW w:w="4501" w:type="dxa"/>
          </w:tcPr>
          <w:p w14:paraId="629000E2" w14:textId="77777777" w:rsidR="006143F0" w:rsidRDefault="006143F0" w:rsidP="006143F0"/>
          <w:p w14:paraId="497EDA7B" w14:textId="77777777" w:rsidR="006143F0" w:rsidRDefault="006143F0" w:rsidP="006143F0">
            <w:r>
              <w:t>2023-24</w:t>
            </w:r>
          </w:p>
          <w:p w14:paraId="22908E9B" w14:textId="77777777" w:rsidR="006143F0" w:rsidRDefault="006143F0" w:rsidP="006143F0"/>
          <w:p w14:paraId="1D6A88C9" w14:textId="77777777" w:rsidR="006143F0" w:rsidRDefault="006143F0" w:rsidP="006143F0"/>
          <w:p w14:paraId="6EBF3541" w14:textId="1B0E4690" w:rsidR="006143F0" w:rsidRDefault="006143F0" w:rsidP="006143F0">
            <w:r>
              <w:t>2013-14</w:t>
            </w:r>
            <w:r>
              <w:tab/>
            </w:r>
          </w:p>
        </w:tc>
      </w:tr>
      <w:tr w:rsidR="00707FC4" w14:paraId="0E467989" w14:textId="77777777" w:rsidTr="00707FC4">
        <w:tc>
          <w:tcPr>
            <w:tcW w:w="2830" w:type="dxa"/>
          </w:tcPr>
          <w:p w14:paraId="4B03C583" w14:textId="2E96253E" w:rsidR="00707FC4" w:rsidRPr="00006F5C" w:rsidRDefault="00707FC4" w:rsidP="006143F0">
            <w:pPr>
              <w:rPr>
                <w:bCs/>
              </w:rPr>
            </w:pPr>
            <w:r>
              <w:rPr>
                <w:bCs/>
              </w:rPr>
              <w:t>Research Centre for English</w:t>
            </w:r>
          </w:p>
        </w:tc>
        <w:tc>
          <w:tcPr>
            <w:tcW w:w="1985" w:type="dxa"/>
          </w:tcPr>
          <w:p w14:paraId="6ABD2228" w14:textId="782CD7C6" w:rsidR="00707FC4" w:rsidRPr="00006F5C" w:rsidRDefault="00707FC4" w:rsidP="006143F0">
            <w:pPr>
              <w:rPr>
                <w:bCs/>
              </w:rPr>
            </w:pPr>
            <w:r>
              <w:rPr>
                <w:bCs/>
              </w:rPr>
              <w:t>Coordinator</w:t>
            </w:r>
          </w:p>
        </w:tc>
        <w:tc>
          <w:tcPr>
            <w:tcW w:w="4501" w:type="dxa"/>
          </w:tcPr>
          <w:p w14:paraId="74D44420" w14:textId="17DBB973" w:rsidR="00707FC4" w:rsidRDefault="00707FC4" w:rsidP="006143F0">
            <w:r>
              <w:t>2026-27</w:t>
            </w:r>
          </w:p>
        </w:tc>
      </w:tr>
    </w:tbl>
    <w:p w14:paraId="44F4346D" w14:textId="77777777" w:rsidR="00C73475" w:rsidRPr="00672120" w:rsidRDefault="00FA681B" w:rsidP="00C73475">
      <w:pPr>
        <w:rPr>
          <w:b/>
        </w:rPr>
      </w:pPr>
      <w:r>
        <w:rPr>
          <w:b/>
        </w:rPr>
        <w:t>Q</w:t>
      </w:r>
      <w:r w:rsidR="00C73475" w:rsidRPr="00672120">
        <w:rPr>
          <w:b/>
        </w:rPr>
        <w:t>ualifications</w:t>
      </w:r>
    </w:p>
    <w:tbl>
      <w:tblPr>
        <w:tblStyle w:val="TableGrid"/>
        <w:tblW w:w="0" w:type="auto"/>
        <w:tblLook w:val="04A0" w:firstRow="1" w:lastRow="0" w:firstColumn="1" w:lastColumn="0" w:noHBand="0" w:noVBand="1"/>
      </w:tblPr>
      <w:tblGrid>
        <w:gridCol w:w="3256"/>
        <w:gridCol w:w="1275"/>
        <w:gridCol w:w="2835"/>
        <w:gridCol w:w="1950"/>
      </w:tblGrid>
      <w:tr w:rsidR="0075344E" w:rsidRPr="00C73475" w14:paraId="74B8600A" w14:textId="77777777" w:rsidTr="00BB77AE">
        <w:tc>
          <w:tcPr>
            <w:tcW w:w="3256" w:type="dxa"/>
          </w:tcPr>
          <w:p w14:paraId="678C0174" w14:textId="77777777" w:rsidR="00672120" w:rsidRPr="00C73475" w:rsidRDefault="00672120" w:rsidP="00C75996">
            <w:pPr>
              <w:rPr>
                <w:b/>
                <w:sz w:val="24"/>
              </w:rPr>
            </w:pPr>
            <w:r w:rsidRPr="00C73475">
              <w:rPr>
                <w:b/>
                <w:sz w:val="24"/>
              </w:rPr>
              <w:t>Degree</w:t>
            </w:r>
          </w:p>
        </w:tc>
        <w:tc>
          <w:tcPr>
            <w:tcW w:w="1275" w:type="dxa"/>
          </w:tcPr>
          <w:p w14:paraId="0120A067" w14:textId="77777777" w:rsidR="00672120" w:rsidRPr="00C73475" w:rsidRDefault="00672120" w:rsidP="00C75996">
            <w:pPr>
              <w:rPr>
                <w:b/>
                <w:sz w:val="24"/>
              </w:rPr>
            </w:pPr>
            <w:r>
              <w:rPr>
                <w:b/>
                <w:sz w:val="24"/>
              </w:rPr>
              <w:t>Rank</w:t>
            </w:r>
          </w:p>
        </w:tc>
        <w:tc>
          <w:tcPr>
            <w:tcW w:w="2835" w:type="dxa"/>
          </w:tcPr>
          <w:p w14:paraId="5BB63A0D" w14:textId="77777777" w:rsidR="00672120" w:rsidRPr="00C73475" w:rsidRDefault="00672120" w:rsidP="00C75996">
            <w:pPr>
              <w:rPr>
                <w:b/>
                <w:sz w:val="24"/>
              </w:rPr>
            </w:pPr>
            <w:r w:rsidRPr="00C73475">
              <w:rPr>
                <w:b/>
                <w:sz w:val="24"/>
              </w:rPr>
              <w:t>Institute</w:t>
            </w:r>
          </w:p>
        </w:tc>
        <w:tc>
          <w:tcPr>
            <w:tcW w:w="1950" w:type="dxa"/>
          </w:tcPr>
          <w:p w14:paraId="78DDEC1F" w14:textId="77777777" w:rsidR="00672120" w:rsidRPr="00C73475" w:rsidRDefault="00672120" w:rsidP="00C75996">
            <w:pPr>
              <w:rPr>
                <w:b/>
                <w:sz w:val="24"/>
              </w:rPr>
            </w:pPr>
            <w:r w:rsidRPr="00C73475">
              <w:rPr>
                <w:b/>
                <w:sz w:val="24"/>
              </w:rPr>
              <w:t>University</w:t>
            </w:r>
          </w:p>
        </w:tc>
      </w:tr>
      <w:tr w:rsidR="0075344E" w14:paraId="6D3EACE4" w14:textId="77777777" w:rsidTr="00BB77AE">
        <w:tc>
          <w:tcPr>
            <w:tcW w:w="3256" w:type="dxa"/>
          </w:tcPr>
          <w:p w14:paraId="6049465C" w14:textId="77777777" w:rsidR="00672120" w:rsidRDefault="00C75996" w:rsidP="00C75996">
            <w:r>
              <w:t>M. A</w:t>
            </w:r>
          </w:p>
        </w:tc>
        <w:tc>
          <w:tcPr>
            <w:tcW w:w="1275" w:type="dxa"/>
          </w:tcPr>
          <w:p w14:paraId="761D1275" w14:textId="77777777" w:rsidR="00672120" w:rsidRDefault="00C75996" w:rsidP="00C75996">
            <w:r>
              <w:t>3rd</w:t>
            </w:r>
          </w:p>
        </w:tc>
        <w:tc>
          <w:tcPr>
            <w:tcW w:w="2835" w:type="dxa"/>
          </w:tcPr>
          <w:p w14:paraId="545A06F1" w14:textId="77777777" w:rsidR="00672120" w:rsidRPr="00FB0F2B" w:rsidRDefault="00C75996" w:rsidP="00C75996">
            <w:pPr>
              <w:rPr>
                <w:bCs/>
              </w:rPr>
            </w:pPr>
            <w:r w:rsidRPr="00FB0F2B">
              <w:rPr>
                <w:bCs/>
              </w:rPr>
              <w:t>Vimala College, Thrissur</w:t>
            </w:r>
          </w:p>
        </w:tc>
        <w:tc>
          <w:tcPr>
            <w:tcW w:w="1950" w:type="dxa"/>
          </w:tcPr>
          <w:p w14:paraId="1CC92FE2" w14:textId="77777777" w:rsidR="00672120" w:rsidRDefault="00C75996" w:rsidP="00C75996">
            <w:r>
              <w:t xml:space="preserve">Calicut </w:t>
            </w:r>
            <w:r w:rsidR="00A44DD2">
              <w:t>University</w:t>
            </w:r>
          </w:p>
        </w:tc>
      </w:tr>
      <w:tr w:rsidR="0075344E" w14:paraId="597254E9" w14:textId="77777777" w:rsidTr="00BB77AE">
        <w:tc>
          <w:tcPr>
            <w:tcW w:w="3256" w:type="dxa"/>
          </w:tcPr>
          <w:p w14:paraId="40E77197" w14:textId="77777777" w:rsidR="00BB77AE" w:rsidRDefault="00C75996" w:rsidP="00C75996">
            <w:r>
              <w:t xml:space="preserve">M.Phil </w:t>
            </w:r>
          </w:p>
          <w:p w14:paraId="187BA516" w14:textId="538F70CE" w:rsidR="00672120" w:rsidRDefault="00C75996" w:rsidP="00C75996">
            <w:r>
              <w:t>(Distance Mode)</w:t>
            </w:r>
          </w:p>
        </w:tc>
        <w:tc>
          <w:tcPr>
            <w:tcW w:w="1275" w:type="dxa"/>
          </w:tcPr>
          <w:p w14:paraId="5A78F304" w14:textId="77777777" w:rsidR="00672120" w:rsidRDefault="00672120" w:rsidP="00C75996"/>
        </w:tc>
        <w:tc>
          <w:tcPr>
            <w:tcW w:w="2835" w:type="dxa"/>
          </w:tcPr>
          <w:p w14:paraId="6D0FB8DE" w14:textId="77777777" w:rsidR="00672120" w:rsidRPr="00FB0F2B" w:rsidRDefault="00C75996" w:rsidP="00C75996">
            <w:pPr>
              <w:rPr>
                <w:bCs/>
              </w:rPr>
            </w:pPr>
            <w:r w:rsidRPr="00FB0F2B">
              <w:rPr>
                <w:bCs/>
              </w:rPr>
              <w:t>VMU Study Centre</w:t>
            </w:r>
          </w:p>
        </w:tc>
        <w:tc>
          <w:tcPr>
            <w:tcW w:w="1950" w:type="dxa"/>
          </w:tcPr>
          <w:p w14:paraId="0F340361" w14:textId="77777777" w:rsidR="00672120" w:rsidRDefault="00C75996" w:rsidP="00C75996">
            <w:r>
              <w:t>VMU</w:t>
            </w:r>
          </w:p>
        </w:tc>
      </w:tr>
      <w:tr w:rsidR="007533C7" w14:paraId="74008F43" w14:textId="77777777" w:rsidTr="00BB77AE">
        <w:tc>
          <w:tcPr>
            <w:tcW w:w="3256" w:type="dxa"/>
          </w:tcPr>
          <w:p w14:paraId="77D235C0" w14:textId="191C9B49" w:rsidR="007533C7" w:rsidRDefault="007533C7" w:rsidP="00C75996">
            <w:r>
              <w:t>PhD</w:t>
            </w:r>
          </w:p>
        </w:tc>
        <w:tc>
          <w:tcPr>
            <w:tcW w:w="1275" w:type="dxa"/>
          </w:tcPr>
          <w:p w14:paraId="5664FDA9" w14:textId="71F97A1F" w:rsidR="007533C7" w:rsidRDefault="007533C7" w:rsidP="00C75996">
            <w:r>
              <w:t>NA</w:t>
            </w:r>
          </w:p>
        </w:tc>
        <w:tc>
          <w:tcPr>
            <w:tcW w:w="2835" w:type="dxa"/>
          </w:tcPr>
          <w:p w14:paraId="7B64206C" w14:textId="7EA72F6C" w:rsidR="007533C7" w:rsidRPr="00FB0F2B" w:rsidRDefault="007533C7" w:rsidP="00C75996">
            <w:pPr>
              <w:rPr>
                <w:bCs/>
              </w:rPr>
            </w:pPr>
            <w:r w:rsidRPr="00FB0F2B">
              <w:rPr>
                <w:bCs/>
              </w:rPr>
              <w:t>St. Thomas College, Pala</w:t>
            </w:r>
          </w:p>
        </w:tc>
        <w:tc>
          <w:tcPr>
            <w:tcW w:w="1950" w:type="dxa"/>
          </w:tcPr>
          <w:p w14:paraId="4B3CBBE1" w14:textId="01DACABC" w:rsidR="007533C7" w:rsidRDefault="007533C7" w:rsidP="00C75996">
            <w:r>
              <w:t>MGU</w:t>
            </w:r>
          </w:p>
        </w:tc>
      </w:tr>
      <w:tr w:rsidR="0075344E" w14:paraId="057407EE" w14:textId="77777777" w:rsidTr="00BB77AE">
        <w:tc>
          <w:tcPr>
            <w:tcW w:w="3256" w:type="dxa"/>
            <w:tcBorders>
              <w:right w:val="single" w:sz="4" w:space="0" w:color="auto"/>
            </w:tcBorders>
          </w:tcPr>
          <w:p w14:paraId="12306316" w14:textId="77777777" w:rsidR="00495E11" w:rsidRDefault="00C75996" w:rsidP="00C75996">
            <w:r>
              <w:t>NET</w:t>
            </w:r>
          </w:p>
        </w:tc>
        <w:tc>
          <w:tcPr>
            <w:tcW w:w="1275" w:type="dxa"/>
            <w:tcBorders>
              <w:left w:val="single" w:sz="4" w:space="0" w:color="auto"/>
            </w:tcBorders>
          </w:tcPr>
          <w:p w14:paraId="655600CE" w14:textId="77777777" w:rsidR="00495E11" w:rsidRDefault="00495E11" w:rsidP="00C75996">
            <w:r>
              <w:t>NA</w:t>
            </w:r>
          </w:p>
        </w:tc>
        <w:tc>
          <w:tcPr>
            <w:tcW w:w="2835" w:type="dxa"/>
          </w:tcPr>
          <w:p w14:paraId="2F69D96C" w14:textId="77777777" w:rsidR="00495E11" w:rsidRPr="00FB0F2B" w:rsidRDefault="00C75996" w:rsidP="00C75996">
            <w:pPr>
              <w:rPr>
                <w:bCs/>
              </w:rPr>
            </w:pPr>
            <w:r w:rsidRPr="00FB0F2B">
              <w:rPr>
                <w:bCs/>
              </w:rPr>
              <w:t>Cleared on 2011</w:t>
            </w:r>
          </w:p>
        </w:tc>
        <w:tc>
          <w:tcPr>
            <w:tcW w:w="1950" w:type="dxa"/>
          </w:tcPr>
          <w:p w14:paraId="0AC6BE02" w14:textId="77777777" w:rsidR="00495E11" w:rsidRDefault="00C75996" w:rsidP="00C75996">
            <w:r>
              <w:t>UGC</w:t>
            </w:r>
          </w:p>
        </w:tc>
      </w:tr>
      <w:tr w:rsidR="00C75996" w14:paraId="0ADBE626" w14:textId="77777777" w:rsidTr="00BB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3256" w:type="dxa"/>
          </w:tcPr>
          <w:p w14:paraId="4F60E796" w14:textId="09FD9722" w:rsidR="00C75996" w:rsidRDefault="00C75996" w:rsidP="00C75996">
            <w:r w:rsidRPr="00C75996">
              <w:t>PG Diploma in Communicative English</w:t>
            </w:r>
            <w:r w:rsidR="00BB77AE">
              <w:t xml:space="preserve"> </w:t>
            </w:r>
            <w:r w:rsidRPr="00C75996">
              <w:t>(Distance Mode)</w:t>
            </w:r>
          </w:p>
        </w:tc>
        <w:tc>
          <w:tcPr>
            <w:tcW w:w="1275" w:type="dxa"/>
          </w:tcPr>
          <w:p w14:paraId="53A15330" w14:textId="66E58A2D" w:rsidR="00C75996" w:rsidRDefault="00C36006" w:rsidP="00C75996">
            <w:r>
              <w:t>NA</w:t>
            </w:r>
          </w:p>
        </w:tc>
        <w:tc>
          <w:tcPr>
            <w:tcW w:w="2835" w:type="dxa"/>
          </w:tcPr>
          <w:p w14:paraId="6F012F47" w14:textId="77777777" w:rsidR="00C75996" w:rsidRDefault="0075344E" w:rsidP="00C75996">
            <w:r>
              <w:t xml:space="preserve">Bharatiyar University </w:t>
            </w:r>
            <w:r w:rsidR="00DF0B15">
              <w:t>Study C</w:t>
            </w:r>
            <w:r>
              <w:t>enter</w:t>
            </w:r>
          </w:p>
        </w:tc>
        <w:tc>
          <w:tcPr>
            <w:tcW w:w="1950" w:type="dxa"/>
          </w:tcPr>
          <w:p w14:paraId="1B7FA4A4" w14:textId="77777777" w:rsidR="00C75996" w:rsidRDefault="0075344E" w:rsidP="00C75996">
            <w:r w:rsidRPr="0075344E">
              <w:t>Bharatiyar University</w:t>
            </w:r>
          </w:p>
        </w:tc>
      </w:tr>
    </w:tbl>
    <w:p w14:paraId="3118E69E" w14:textId="77777777" w:rsidR="00C73475" w:rsidRPr="00C73475" w:rsidRDefault="00C73475" w:rsidP="00C73475"/>
    <w:tbl>
      <w:tblPr>
        <w:tblStyle w:val="TableGrid"/>
        <w:tblpPr w:leftFromText="180" w:rightFromText="180" w:vertAnchor="text" w:horzAnchor="margin" w:tblpY="343"/>
        <w:tblW w:w="0" w:type="auto"/>
        <w:tblLook w:val="04A0" w:firstRow="1" w:lastRow="0" w:firstColumn="1" w:lastColumn="0" w:noHBand="0" w:noVBand="1"/>
      </w:tblPr>
      <w:tblGrid>
        <w:gridCol w:w="1980"/>
        <w:gridCol w:w="3662"/>
        <w:gridCol w:w="3674"/>
      </w:tblGrid>
      <w:tr w:rsidR="00336C84" w:rsidRPr="00C73475" w14:paraId="2C66B732" w14:textId="77777777" w:rsidTr="00BB77AE">
        <w:tc>
          <w:tcPr>
            <w:tcW w:w="1980" w:type="dxa"/>
          </w:tcPr>
          <w:p w14:paraId="235418B0" w14:textId="77777777" w:rsidR="00336C84" w:rsidRPr="00C73475" w:rsidRDefault="00336C84" w:rsidP="00336C84">
            <w:pPr>
              <w:rPr>
                <w:b/>
                <w:sz w:val="24"/>
              </w:rPr>
            </w:pPr>
            <w:r w:rsidRPr="00C73475">
              <w:rPr>
                <w:b/>
                <w:sz w:val="24"/>
              </w:rPr>
              <w:t>Degree</w:t>
            </w:r>
          </w:p>
        </w:tc>
        <w:tc>
          <w:tcPr>
            <w:tcW w:w="3662" w:type="dxa"/>
          </w:tcPr>
          <w:p w14:paraId="6C43D0E1" w14:textId="77777777" w:rsidR="00336C84" w:rsidRPr="00C73475" w:rsidRDefault="00336C84" w:rsidP="00336C84">
            <w:pPr>
              <w:rPr>
                <w:b/>
                <w:sz w:val="24"/>
              </w:rPr>
            </w:pPr>
            <w:r w:rsidRPr="00C73475">
              <w:rPr>
                <w:b/>
                <w:sz w:val="24"/>
              </w:rPr>
              <w:t>Institute</w:t>
            </w:r>
          </w:p>
        </w:tc>
        <w:tc>
          <w:tcPr>
            <w:tcW w:w="3674" w:type="dxa"/>
          </w:tcPr>
          <w:p w14:paraId="00B149BE" w14:textId="77777777" w:rsidR="00336C84" w:rsidRPr="00C73475" w:rsidRDefault="00336C84" w:rsidP="00336C84">
            <w:pPr>
              <w:rPr>
                <w:b/>
                <w:sz w:val="24"/>
              </w:rPr>
            </w:pPr>
            <w:r w:rsidRPr="00C73475">
              <w:rPr>
                <w:b/>
                <w:sz w:val="24"/>
              </w:rPr>
              <w:t>University</w:t>
            </w:r>
          </w:p>
        </w:tc>
      </w:tr>
      <w:tr w:rsidR="00336C84" w14:paraId="721F04ED" w14:textId="77777777" w:rsidTr="00BB77AE">
        <w:tc>
          <w:tcPr>
            <w:tcW w:w="1980" w:type="dxa"/>
          </w:tcPr>
          <w:p w14:paraId="7B8EC357" w14:textId="77777777" w:rsidR="0075344E" w:rsidRDefault="00336C84" w:rsidP="00336C84">
            <w:r>
              <w:t>M.Phil.</w:t>
            </w:r>
          </w:p>
          <w:p w14:paraId="37BBBEC6" w14:textId="5BDAAFED" w:rsidR="00336C84" w:rsidRDefault="0075344E" w:rsidP="00336C84">
            <w:r>
              <w:t>(Distance M)</w:t>
            </w:r>
          </w:p>
        </w:tc>
        <w:tc>
          <w:tcPr>
            <w:tcW w:w="3662" w:type="dxa"/>
          </w:tcPr>
          <w:p w14:paraId="38927644" w14:textId="77777777" w:rsidR="00336C84" w:rsidRPr="008A639B" w:rsidRDefault="0075344E" w:rsidP="00336C84">
            <w:pPr>
              <w:rPr>
                <w:b/>
              </w:rPr>
            </w:pPr>
            <w:r w:rsidRPr="0075344E">
              <w:rPr>
                <w:b/>
              </w:rPr>
              <w:t>VMU Study Center</w:t>
            </w:r>
          </w:p>
        </w:tc>
        <w:tc>
          <w:tcPr>
            <w:tcW w:w="3674" w:type="dxa"/>
          </w:tcPr>
          <w:p w14:paraId="65CFDB5A" w14:textId="77777777" w:rsidR="00336C84" w:rsidRDefault="0075344E" w:rsidP="00336C84">
            <w:r>
              <w:t>VMU</w:t>
            </w:r>
          </w:p>
        </w:tc>
      </w:tr>
      <w:tr w:rsidR="00336C84" w14:paraId="0350E2D8" w14:textId="77777777" w:rsidTr="00BB77AE">
        <w:tc>
          <w:tcPr>
            <w:tcW w:w="1980" w:type="dxa"/>
          </w:tcPr>
          <w:p w14:paraId="2B033AB4" w14:textId="2F8EE983" w:rsidR="00336C84" w:rsidRDefault="00336C84" w:rsidP="00336C84">
            <w:r>
              <w:t>Ph.D.</w:t>
            </w:r>
          </w:p>
        </w:tc>
        <w:tc>
          <w:tcPr>
            <w:tcW w:w="3662" w:type="dxa"/>
          </w:tcPr>
          <w:p w14:paraId="35EFE41B" w14:textId="77777777" w:rsidR="00336C84" w:rsidRPr="008A639B" w:rsidRDefault="0075344E" w:rsidP="00336C84">
            <w:pPr>
              <w:rPr>
                <w:b/>
              </w:rPr>
            </w:pPr>
            <w:r>
              <w:rPr>
                <w:b/>
              </w:rPr>
              <w:t>St.Thomas College, Pala</w:t>
            </w:r>
          </w:p>
        </w:tc>
        <w:tc>
          <w:tcPr>
            <w:tcW w:w="3674" w:type="dxa"/>
          </w:tcPr>
          <w:p w14:paraId="4F0EBC0B" w14:textId="77777777" w:rsidR="00336C84" w:rsidRDefault="0075344E" w:rsidP="00336C84">
            <w:r>
              <w:t>MGU</w:t>
            </w:r>
          </w:p>
        </w:tc>
      </w:tr>
    </w:tbl>
    <w:p w14:paraId="28C3918A" w14:textId="77777777" w:rsidR="00766D5B" w:rsidRDefault="00C73475" w:rsidP="00C73475">
      <w:pPr>
        <w:rPr>
          <w:b/>
        </w:rPr>
      </w:pPr>
      <w:r w:rsidRPr="00672120">
        <w:rPr>
          <w:b/>
        </w:rPr>
        <w:t>Research Degrees</w:t>
      </w:r>
    </w:p>
    <w:p w14:paraId="71B323E3" w14:textId="77777777" w:rsidR="00C73475" w:rsidRPr="00766D5B" w:rsidRDefault="00C73475" w:rsidP="00766D5B"/>
    <w:tbl>
      <w:tblPr>
        <w:tblStyle w:val="TableGrid"/>
        <w:tblpPr w:leftFromText="180" w:rightFromText="180" w:vertAnchor="text" w:horzAnchor="margin" w:tblpY="138"/>
        <w:tblW w:w="0" w:type="auto"/>
        <w:tblLook w:val="04A0" w:firstRow="1" w:lastRow="0" w:firstColumn="1" w:lastColumn="0" w:noHBand="0" w:noVBand="1"/>
      </w:tblPr>
      <w:tblGrid>
        <w:gridCol w:w="1455"/>
        <w:gridCol w:w="1479"/>
        <w:gridCol w:w="6382"/>
      </w:tblGrid>
      <w:tr w:rsidR="00336C84" w:rsidRPr="00C73475" w14:paraId="0BB8446D" w14:textId="77777777" w:rsidTr="001C2B24">
        <w:tc>
          <w:tcPr>
            <w:tcW w:w="1457" w:type="dxa"/>
          </w:tcPr>
          <w:p w14:paraId="0074AF1F" w14:textId="77777777" w:rsidR="00336C84" w:rsidRPr="00C73475" w:rsidRDefault="00336C84" w:rsidP="00336C84">
            <w:pPr>
              <w:rPr>
                <w:b/>
                <w:sz w:val="24"/>
              </w:rPr>
            </w:pPr>
            <w:r>
              <w:rPr>
                <w:b/>
                <w:sz w:val="24"/>
              </w:rPr>
              <w:t>Research</w:t>
            </w:r>
          </w:p>
        </w:tc>
        <w:tc>
          <w:tcPr>
            <w:tcW w:w="1373" w:type="dxa"/>
          </w:tcPr>
          <w:p w14:paraId="176EE67F" w14:textId="77777777" w:rsidR="00336C84" w:rsidRPr="00C73475" w:rsidRDefault="00336C84" w:rsidP="00336C84">
            <w:pPr>
              <w:rPr>
                <w:b/>
                <w:sz w:val="24"/>
              </w:rPr>
            </w:pPr>
            <w:r>
              <w:rPr>
                <w:b/>
                <w:sz w:val="24"/>
              </w:rPr>
              <w:t>No. s</w:t>
            </w:r>
          </w:p>
        </w:tc>
        <w:tc>
          <w:tcPr>
            <w:tcW w:w="6486" w:type="dxa"/>
          </w:tcPr>
          <w:p w14:paraId="148D4C64" w14:textId="77777777" w:rsidR="00336C84" w:rsidRPr="00C73475" w:rsidRDefault="00336C84" w:rsidP="00336C84">
            <w:pPr>
              <w:rPr>
                <w:b/>
                <w:sz w:val="24"/>
              </w:rPr>
            </w:pPr>
            <w:r>
              <w:rPr>
                <w:b/>
                <w:sz w:val="24"/>
              </w:rPr>
              <w:t>Journals</w:t>
            </w:r>
            <w:r w:rsidR="000A48DB">
              <w:rPr>
                <w:b/>
                <w:sz w:val="24"/>
              </w:rPr>
              <w:t>, Edited Books</w:t>
            </w:r>
            <w:r>
              <w:rPr>
                <w:b/>
                <w:sz w:val="24"/>
              </w:rPr>
              <w:t xml:space="preserve"> in which published</w:t>
            </w:r>
          </w:p>
        </w:tc>
      </w:tr>
      <w:tr w:rsidR="00336C84" w:rsidRPr="00180811" w14:paraId="3E73E160" w14:textId="77777777" w:rsidTr="001C2B24">
        <w:tc>
          <w:tcPr>
            <w:tcW w:w="1457" w:type="dxa"/>
          </w:tcPr>
          <w:p w14:paraId="3725CC3F" w14:textId="77777777" w:rsidR="00336C84" w:rsidRPr="00C73475" w:rsidRDefault="00336C84" w:rsidP="00336C84">
            <w:r>
              <w:t>National</w:t>
            </w:r>
          </w:p>
          <w:p w14:paraId="40196963" w14:textId="77777777" w:rsidR="00336C84" w:rsidRDefault="00336C84" w:rsidP="00336C84">
            <w:r>
              <w:t>Publications</w:t>
            </w:r>
          </w:p>
        </w:tc>
        <w:tc>
          <w:tcPr>
            <w:tcW w:w="1373" w:type="dxa"/>
          </w:tcPr>
          <w:p w14:paraId="29ECCAB1" w14:textId="13479517" w:rsidR="00336C84" w:rsidRPr="008A639B" w:rsidRDefault="001F0D11" w:rsidP="00336C84">
            <w:pPr>
              <w:rPr>
                <w:b/>
              </w:rPr>
            </w:pPr>
            <w:r>
              <w:rPr>
                <w:b/>
              </w:rPr>
              <w:t xml:space="preserve">30 </w:t>
            </w:r>
            <w:r w:rsidR="0075344E">
              <w:rPr>
                <w:b/>
              </w:rPr>
              <w:t>(</w:t>
            </w:r>
            <w:r w:rsidR="0075344E" w:rsidRPr="001C2B24">
              <w:rPr>
                <w:bCs/>
                <w:sz w:val="20"/>
                <w:szCs w:val="20"/>
              </w:rPr>
              <w:t>Internationally refereed journals and edited books</w:t>
            </w:r>
            <w:r w:rsidR="0075344E">
              <w:rPr>
                <w:b/>
              </w:rPr>
              <w:t>)</w:t>
            </w:r>
          </w:p>
        </w:tc>
        <w:tc>
          <w:tcPr>
            <w:tcW w:w="6486" w:type="dxa"/>
          </w:tcPr>
          <w:p w14:paraId="7C28A5F7" w14:textId="0A850076" w:rsidR="00336C84" w:rsidRPr="004170DE" w:rsidRDefault="000A48DB" w:rsidP="00336C84">
            <w:pPr>
              <w:rPr>
                <w:iCs/>
              </w:rPr>
            </w:pPr>
            <w:r w:rsidRPr="004170DE">
              <w:rPr>
                <w:iCs/>
              </w:rPr>
              <w:t>Details: listed below</w:t>
            </w:r>
          </w:p>
        </w:tc>
      </w:tr>
      <w:tr w:rsidR="00336C84" w:rsidRPr="00180811" w14:paraId="068E3BBD" w14:textId="77777777" w:rsidTr="001C2B24">
        <w:tc>
          <w:tcPr>
            <w:tcW w:w="1457" w:type="dxa"/>
          </w:tcPr>
          <w:p w14:paraId="7E9A0865" w14:textId="77777777" w:rsidR="00336C84" w:rsidRDefault="00336C84" w:rsidP="00336C84">
            <w:r>
              <w:t>International Publications</w:t>
            </w:r>
          </w:p>
        </w:tc>
        <w:tc>
          <w:tcPr>
            <w:tcW w:w="1373" w:type="dxa"/>
          </w:tcPr>
          <w:p w14:paraId="764119CD" w14:textId="1E2E65A1" w:rsidR="00336C84" w:rsidRPr="008A639B" w:rsidRDefault="004170DE" w:rsidP="00336C84">
            <w:pPr>
              <w:rPr>
                <w:b/>
              </w:rPr>
            </w:pPr>
            <w:r>
              <w:rPr>
                <w:b/>
              </w:rPr>
              <w:t>2</w:t>
            </w:r>
          </w:p>
        </w:tc>
        <w:tc>
          <w:tcPr>
            <w:tcW w:w="6486" w:type="dxa"/>
          </w:tcPr>
          <w:p w14:paraId="3A87CB47" w14:textId="3D897103" w:rsidR="00336C84" w:rsidRPr="004170DE" w:rsidRDefault="000A48DB" w:rsidP="00336C84">
            <w:pPr>
              <w:rPr>
                <w:iCs/>
              </w:rPr>
            </w:pPr>
            <w:r w:rsidRPr="004170DE">
              <w:rPr>
                <w:iCs/>
              </w:rPr>
              <w:t>Details:</w:t>
            </w:r>
            <w:r w:rsidR="004170DE" w:rsidRPr="004170DE">
              <w:rPr>
                <w:iCs/>
              </w:rPr>
              <w:t xml:space="preserve"> </w:t>
            </w:r>
            <w:r w:rsidRPr="004170DE">
              <w:rPr>
                <w:iCs/>
              </w:rPr>
              <w:t>listed below</w:t>
            </w:r>
          </w:p>
        </w:tc>
      </w:tr>
      <w:tr w:rsidR="00336C84" w14:paraId="7A8EE486" w14:textId="77777777" w:rsidTr="001C2B24">
        <w:tc>
          <w:tcPr>
            <w:tcW w:w="1457" w:type="dxa"/>
          </w:tcPr>
          <w:p w14:paraId="19966614" w14:textId="77777777" w:rsidR="00336C84" w:rsidRDefault="00336C84" w:rsidP="00336C84">
            <w:r>
              <w:t>Seminars Attended</w:t>
            </w:r>
          </w:p>
        </w:tc>
        <w:tc>
          <w:tcPr>
            <w:tcW w:w="1373" w:type="dxa"/>
          </w:tcPr>
          <w:p w14:paraId="39D6CB62" w14:textId="7CDF2749" w:rsidR="00336C84" w:rsidRPr="008A639B" w:rsidRDefault="001C2B24" w:rsidP="00336C84">
            <w:pPr>
              <w:rPr>
                <w:b/>
              </w:rPr>
            </w:pPr>
            <w:r>
              <w:rPr>
                <w:b/>
              </w:rPr>
              <w:t>3</w:t>
            </w:r>
            <w:r w:rsidR="00105F8A">
              <w:rPr>
                <w:b/>
              </w:rPr>
              <w:t>5</w:t>
            </w:r>
          </w:p>
        </w:tc>
        <w:tc>
          <w:tcPr>
            <w:tcW w:w="6486" w:type="dxa"/>
          </w:tcPr>
          <w:p w14:paraId="00453856" w14:textId="3D19B2F6" w:rsidR="00336C84" w:rsidRDefault="00E51578" w:rsidP="00336C84">
            <w:r w:rsidRPr="009852BE">
              <w:rPr>
                <w:b/>
                <w:bCs/>
              </w:rPr>
              <w:t>Webinar</w:t>
            </w:r>
            <w:r w:rsidR="009852BE">
              <w:rPr>
                <w:b/>
                <w:bCs/>
              </w:rPr>
              <w:t>s Attended</w:t>
            </w:r>
            <w:r>
              <w:t xml:space="preserve"> </w:t>
            </w:r>
            <w:r w:rsidR="009852BE">
              <w:t>:</w:t>
            </w:r>
            <w:r w:rsidR="001C2B24">
              <w:t>20</w:t>
            </w:r>
          </w:p>
        </w:tc>
      </w:tr>
      <w:tr w:rsidR="00336C84" w:rsidRPr="00591A4F" w14:paraId="781CE75B" w14:textId="77777777" w:rsidTr="001C2B24">
        <w:tc>
          <w:tcPr>
            <w:tcW w:w="1457" w:type="dxa"/>
          </w:tcPr>
          <w:p w14:paraId="56E1EC1B" w14:textId="77777777" w:rsidR="00336C84" w:rsidRPr="00591A4F" w:rsidRDefault="00336C84" w:rsidP="00336C84">
            <w:pPr>
              <w:rPr>
                <w:sz w:val="21"/>
                <w:szCs w:val="21"/>
              </w:rPr>
            </w:pPr>
            <w:r w:rsidRPr="00591A4F">
              <w:rPr>
                <w:sz w:val="21"/>
                <w:szCs w:val="21"/>
              </w:rPr>
              <w:t>Workshops</w:t>
            </w:r>
          </w:p>
        </w:tc>
        <w:tc>
          <w:tcPr>
            <w:tcW w:w="1373" w:type="dxa"/>
          </w:tcPr>
          <w:p w14:paraId="342BA09A" w14:textId="57E67950" w:rsidR="00336C84" w:rsidRPr="00591A4F" w:rsidRDefault="00622B72" w:rsidP="00336C84">
            <w:pPr>
              <w:rPr>
                <w:b/>
                <w:sz w:val="21"/>
                <w:szCs w:val="21"/>
              </w:rPr>
            </w:pPr>
            <w:r w:rsidRPr="00591A4F">
              <w:rPr>
                <w:b/>
                <w:sz w:val="21"/>
                <w:szCs w:val="21"/>
              </w:rPr>
              <w:t>9</w:t>
            </w:r>
          </w:p>
        </w:tc>
        <w:tc>
          <w:tcPr>
            <w:tcW w:w="6486" w:type="dxa"/>
          </w:tcPr>
          <w:p w14:paraId="538AFED0" w14:textId="71DE0F2D" w:rsidR="00DC5F56" w:rsidRPr="00591A4F" w:rsidRDefault="00DC5F56" w:rsidP="00777D6B">
            <w:pPr>
              <w:pStyle w:val="NormalWeb"/>
              <w:spacing w:before="0" w:beforeAutospacing="0" w:after="0" w:afterAutospacing="0" w:line="276" w:lineRule="auto"/>
              <w:rPr>
                <w:rStyle w:val="Strong"/>
                <w:b w:val="0"/>
                <w:bCs w:val="0"/>
                <w:sz w:val="21"/>
                <w:szCs w:val="21"/>
              </w:rPr>
            </w:pPr>
            <w:r w:rsidRPr="00591A4F">
              <w:rPr>
                <w:rFonts w:hAnsi="Symbol"/>
                <w:b/>
                <w:bCs/>
                <w:sz w:val="21"/>
                <w:szCs w:val="21"/>
              </w:rPr>
              <w:t></w:t>
            </w:r>
            <w:r w:rsidRPr="00591A4F">
              <w:rPr>
                <w:b/>
                <w:bCs/>
                <w:sz w:val="21"/>
                <w:szCs w:val="21"/>
              </w:rPr>
              <w:t xml:space="preserve">  </w:t>
            </w:r>
            <w:r w:rsidR="005849DC" w:rsidRPr="00591A4F">
              <w:rPr>
                <w:rStyle w:val="Strong"/>
                <w:b w:val="0"/>
                <w:bCs w:val="0"/>
                <w:sz w:val="21"/>
                <w:szCs w:val="21"/>
              </w:rPr>
              <w:t>Two-day workshop for the Faculty of English Language &amp; Literature on Curriculum &amp; Syllabus of MGU-UGP (Honours), organized by the PG Dept of English, Baselius College, Kottayam in association with MGU, Kottayam -9</w:t>
            </w:r>
            <w:r w:rsidR="005849DC" w:rsidRPr="00591A4F">
              <w:rPr>
                <w:rStyle w:val="Strong"/>
                <w:b w:val="0"/>
                <w:bCs w:val="0"/>
                <w:sz w:val="21"/>
                <w:szCs w:val="21"/>
                <w:vertAlign w:val="superscript"/>
              </w:rPr>
              <w:t>th</w:t>
            </w:r>
            <w:r w:rsidR="005849DC" w:rsidRPr="00591A4F">
              <w:rPr>
                <w:rStyle w:val="Strong"/>
                <w:b w:val="0"/>
                <w:bCs w:val="0"/>
                <w:sz w:val="21"/>
                <w:szCs w:val="21"/>
              </w:rPr>
              <w:t xml:space="preserve"> &amp; 10</w:t>
            </w:r>
            <w:r w:rsidR="005849DC" w:rsidRPr="00591A4F">
              <w:rPr>
                <w:rStyle w:val="Strong"/>
                <w:b w:val="0"/>
                <w:bCs w:val="0"/>
                <w:sz w:val="21"/>
                <w:szCs w:val="21"/>
                <w:vertAlign w:val="superscript"/>
              </w:rPr>
              <w:t>th</w:t>
            </w:r>
            <w:r w:rsidR="005849DC" w:rsidRPr="00591A4F">
              <w:rPr>
                <w:rStyle w:val="Strong"/>
                <w:b w:val="0"/>
                <w:bCs w:val="0"/>
                <w:sz w:val="21"/>
                <w:szCs w:val="21"/>
              </w:rPr>
              <w:t xml:space="preserve"> Oct 2024</w:t>
            </w:r>
          </w:p>
          <w:p w14:paraId="6EF9300D" w14:textId="40CC732D" w:rsidR="005849DC" w:rsidRPr="00591A4F" w:rsidRDefault="005849DC" w:rsidP="00777D6B">
            <w:pPr>
              <w:pStyle w:val="NormalWeb"/>
              <w:spacing w:before="0" w:beforeAutospacing="0" w:after="0" w:afterAutospacing="0" w:line="276" w:lineRule="auto"/>
              <w:rPr>
                <w:rStyle w:val="Strong"/>
                <w:b w:val="0"/>
                <w:bCs w:val="0"/>
                <w:sz w:val="21"/>
                <w:szCs w:val="21"/>
              </w:rPr>
            </w:pPr>
            <w:r w:rsidRPr="00591A4F">
              <w:rPr>
                <w:rFonts w:hAnsi="Symbol"/>
                <w:b/>
                <w:bCs/>
                <w:sz w:val="21"/>
                <w:szCs w:val="21"/>
              </w:rPr>
              <w:t></w:t>
            </w:r>
            <w:r w:rsidRPr="00591A4F">
              <w:rPr>
                <w:b/>
                <w:bCs/>
                <w:sz w:val="21"/>
                <w:szCs w:val="21"/>
              </w:rPr>
              <w:t xml:space="preserve">  </w:t>
            </w:r>
            <w:r w:rsidRPr="00591A4F">
              <w:rPr>
                <w:sz w:val="21"/>
                <w:szCs w:val="21"/>
              </w:rPr>
              <w:t>One-Day workshop for teachers on “Reading the Syllabus: New Approaches in Teaching English, organized by PG Department of English, BCM College, Kottayam, MGU on 30 July 2024.</w:t>
            </w:r>
          </w:p>
          <w:p w14:paraId="5CF403FE" w14:textId="24B97987" w:rsidR="00777D6B" w:rsidRPr="00591A4F" w:rsidRDefault="005849DC" w:rsidP="005849DC">
            <w:pPr>
              <w:pStyle w:val="NormalWeb"/>
              <w:spacing w:before="0" w:beforeAutospacing="0" w:after="0" w:afterAutospacing="0" w:line="276" w:lineRule="auto"/>
              <w:rPr>
                <w:b/>
                <w:bCs/>
                <w:sz w:val="21"/>
                <w:szCs w:val="21"/>
              </w:rPr>
            </w:pPr>
            <w:r w:rsidRPr="00591A4F">
              <w:rPr>
                <w:rFonts w:hAnsi="Symbol"/>
                <w:b/>
                <w:bCs/>
                <w:sz w:val="21"/>
                <w:szCs w:val="21"/>
              </w:rPr>
              <w:t></w:t>
            </w:r>
            <w:r w:rsidRPr="00591A4F">
              <w:rPr>
                <w:b/>
                <w:bCs/>
                <w:sz w:val="21"/>
                <w:szCs w:val="21"/>
              </w:rPr>
              <w:t xml:space="preserve">  </w:t>
            </w:r>
            <w:r w:rsidRPr="00591A4F">
              <w:rPr>
                <w:rStyle w:val="Strong"/>
                <w:b w:val="0"/>
                <w:bCs w:val="0"/>
                <w:sz w:val="21"/>
                <w:szCs w:val="21"/>
              </w:rPr>
              <w:t>Workshop on Time Table Creation Software - FET</w:t>
            </w:r>
            <w:r w:rsidRPr="00591A4F">
              <w:rPr>
                <w:b/>
                <w:bCs/>
                <w:sz w:val="21"/>
                <w:szCs w:val="21"/>
              </w:rPr>
              <w:t xml:space="preserve">, </w:t>
            </w:r>
            <w:r w:rsidRPr="00591A4F">
              <w:rPr>
                <w:sz w:val="21"/>
                <w:szCs w:val="21"/>
              </w:rPr>
              <w:t>organized by IQAC</w:t>
            </w:r>
            <w:r w:rsidRPr="00591A4F">
              <w:rPr>
                <w:b/>
                <w:bCs/>
                <w:sz w:val="21"/>
                <w:szCs w:val="21"/>
              </w:rPr>
              <w:t xml:space="preserve"> </w:t>
            </w:r>
            <w:r w:rsidRPr="00591A4F">
              <w:rPr>
                <w:sz w:val="21"/>
                <w:szCs w:val="21"/>
              </w:rPr>
              <w:t>and IT Club of NSS Training College, Ottapalam, on</w:t>
            </w:r>
            <w:r w:rsidRPr="00591A4F">
              <w:rPr>
                <w:b/>
                <w:bCs/>
                <w:sz w:val="21"/>
                <w:szCs w:val="21"/>
              </w:rPr>
              <w:t xml:space="preserve"> </w:t>
            </w:r>
            <w:r w:rsidRPr="00591A4F">
              <w:rPr>
                <w:rStyle w:val="Strong"/>
                <w:b w:val="0"/>
                <w:bCs w:val="0"/>
                <w:sz w:val="21"/>
                <w:szCs w:val="21"/>
              </w:rPr>
              <w:t>12th June 2024</w:t>
            </w:r>
          </w:p>
          <w:p w14:paraId="165E4AE1" w14:textId="77777777" w:rsidR="00DC5F56" w:rsidRPr="00591A4F" w:rsidRDefault="00DC5F56" w:rsidP="00DC5F56">
            <w:pPr>
              <w:pStyle w:val="NormalWeb"/>
              <w:spacing w:before="0" w:beforeAutospacing="0" w:after="0" w:afterAutospacing="0" w:line="276" w:lineRule="auto"/>
              <w:rPr>
                <w:b/>
                <w:bCs/>
                <w:sz w:val="21"/>
                <w:szCs w:val="21"/>
              </w:rPr>
            </w:pPr>
            <w:r w:rsidRPr="00591A4F">
              <w:rPr>
                <w:rFonts w:hAnsi="Symbol"/>
                <w:b/>
                <w:bCs/>
                <w:sz w:val="21"/>
                <w:szCs w:val="21"/>
              </w:rPr>
              <w:t></w:t>
            </w:r>
            <w:r w:rsidRPr="00591A4F">
              <w:rPr>
                <w:b/>
                <w:bCs/>
                <w:sz w:val="21"/>
                <w:szCs w:val="21"/>
              </w:rPr>
              <w:t xml:space="preserve">  </w:t>
            </w:r>
            <w:r w:rsidRPr="00591A4F">
              <w:rPr>
                <w:rStyle w:val="Strong"/>
                <w:b w:val="0"/>
                <w:bCs w:val="0"/>
                <w:sz w:val="21"/>
                <w:szCs w:val="21"/>
              </w:rPr>
              <w:t>7-Day National Level Online Faculty Development Programme</w:t>
            </w:r>
            <w:r w:rsidRPr="00591A4F">
              <w:rPr>
                <w:b/>
                <w:bCs/>
                <w:sz w:val="21"/>
                <w:szCs w:val="21"/>
              </w:rPr>
              <w:t xml:space="preserve"> </w:t>
            </w:r>
            <w:r w:rsidRPr="00591A4F">
              <w:rPr>
                <w:sz w:val="21"/>
                <w:szCs w:val="21"/>
              </w:rPr>
              <w:t>on</w:t>
            </w:r>
            <w:r w:rsidRPr="00591A4F">
              <w:rPr>
                <w:b/>
                <w:bCs/>
                <w:sz w:val="21"/>
                <w:szCs w:val="21"/>
              </w:rPr>
              <w:t xml:space="preserve"> </w:t>
            </w:r>
            <w:r w:rsidRPr="00591A4F">
              <w:rPr>
                <w:rStyle w:val="Emphasis"/>
                <w:sz w:val="21"/>
                <w:szCs w:val="21"/>
              </w:rPr>
              <w:t>Curriculum Framework in line with NEP 2020, OBE, and AI Advancements</w:t>
            </w:r>
            <w:r w:rsidRPr="00591A4F">
              <w:rPr>
                <w:sz w:val="21"/>
                <w:szCs w:val="21"/>
              </w:rPr>
              <w:t>, organized by IQAC, Marthoma College for Women</w:t>
            </w:r>
            <w:r w:rsidRPr="00591A4F">
              <w:rPr>
                <w:b/>
                <w:bCs/>
                <w:sz w:val="21"/>
                <w:szCs w:val="21"/>
              </w:rPr>
              <w:t xml:space="preserve">, </w:t>
            </w:r>
            <w:r w:rsidRPr="00591A4F">
              <w:rPr>
                <w:sz w:val="21"/>
                <w:szCs w:val="21"/>
              </w:rPr>
              <w:t>Perumbavoor,</w:t>
            </w:r>
            <w:r w:rsidRPr="00591A4F">
              <w:rPr>
                <w:b/>
                <w:bCs/>
                <w:sz w:val="21"/>
                <w:szCs w:val="21"/>
              </w:rPr>
              <w:t xml:space="preserve"> </w:t>
            </w:r>
            <w:r w:rsidRPr="00591A4F">
              <w:rPr>
                <w:sz w:val="21"/>
                <w:szCs w:val="21"/>
              </w:rPr>
              <w:t>in association with KSHEC, from</w:t>
            </w:r>
            <w:r w:rsidRPr="00591A4F">
              <w:rPr>
                <w:b/>
                <w:bCs/>
                <w:sz w:val="21"/>
                <w:szCs w:val="21"/>
              </w:rPr>
              <w:t xml:space="preserve"> </w:t>
            </w:r>
            <w:r w:rsidRPr="00591A4F">
              <w:rPr>
                <w:rStyle w:val="Strong"/>
                <w:b w:val="0"/>
                <w:bCs w:val="0"/>
                <w:sz w:val="21"/>
                <w:szCs w:val="21"/>
              </w:rPr>
              <w:t>12–19 October 2023</w:t>
            </w:r>
          </w:p>
          <w:p w14:paraId="3A6B60FF" w14:textId="77777777" w:rsidR="00DC5F56" w:rsidRPr="00591A4F" w:rsidRDefault="00DC5F56" w:rsidP="00DC5F56">
            <w:pPr>
              <w:pStyle w:val="NormalWeb"/>
              <w:spacing w:before="0" w:beforeAutospacing="0" w:after="0" w:afterAutospacing="0" w:line="276" w:lineRule="auto"/>
              <w:rPr>
                <w:b/>
                <w:bCs/>
                <w:sz w:val="21"/>
                <w:szCs w:val="21"/>
              </w:rPr>
            </w:pPr>
            <w:r w:rsidRPr="00591A4F">
              <w:rPr>
                <w:rFonts w:hAnsi="Symbol"/>
                <w:b/>
                <w:bCs/>
                <w:sz w:val="21"/>
                <w:szCs w:val="21"/>
              </w:rPr>
              <w:t></w:t>
            </w:r>
            <w:r w:rsidRPr="00591A4F">
              <w:rPr>
                <w:b/>
                <w:bCs/>
                <w:sz w:val="21"/>
                <w:szCs w:val="21"/>
              </w:rPr>
              <w:t xml:space="preserve">  </w:t>
            </w:r>
            <w:r w:rsidRPr="00591A4F">
              <w:rPr>
                <w:rStyle w:val="Strong"/>
                <w:b w:val="0"/>
                <w:bCs w:val="0"/>
                <w:sz w:val="21"/>
                <w:szCs w:val="21"/>
              </w:rPr>
              <w:t>One Day Workshop on Science and Technology for Sustainable Future</w:t>
            </w:r>
            <w:r w:rsidRPr="00591A4F">
              <w:rPr>
                <w:b/>
                <w:bCs/>
                <w:sz w:val="21"/>
                <w:szCs w:val="21"/>
              </w:rPr>
              <w:t xml:space="preserve"> </w:t>
            </w:r>
            <w:r w:rsidRPr="00591A4F">
              <w:rPr>
                <w:sz w:val="21"/>
                <w:szCs w:val="21"/>
              </w:rPr>
              <w:t>on</w:t>
            </w:r>
            <w:r w:rsidRPr="00591A4F">
              <w:rPr>
                <w:b/>
                <w:bCs/>
                <w:sz w:val="21"/>
                <w:szCs w:val="21"/>
              </w:rPr>
              <w:t xml:space="preserve"> </w:t>
            </w:r>
            <w:r w:rsidRPr="00591A4F">
              <w:rPr>
                <w:rStyle w:val="Strong"/>
                <w:b w:val="0"/>
                <w:bCs w:val="0"/>
                <w:sz w:val="21"/>
                <w:szCs w:val="21"/>
              </w:rPr>
              <w:t>25th February 2020</w:t>
            </w:r>
            <w:r w:rsidRPr="00591A4F">
              <w:rPr>
                <w:b/>
                <w:bCs/>
                <w:sz w:val="21"/>
                <w:szCs w:val="21"/>
              </w:rPr>
              <w:t xml:space="preserve"> </w:t>
            </w:r>
            <w:r w:rsidRPr="00591A4F">
              <w:rPr>
                <w:sz w:val="21"/>
                <w:szCs w:val="21"/>
              </w:rPr>
              <w:t>at Baselius College, Kottayam</w:t>
            </w:r>
          </w:p>
          <w:p w14:paraId="4474E683" w14:textId="77777777" w:rsidR="00DC5F56" w:rsidRPr="00591A4F" w:rsidRDefault="00DC5F56" w:rsidP="00DC5F56">
            <w:pPr>
              <w:pStyle w:val="NormalWeb"/>
              <w:spacing w:before="0" w:beforeAutospacing="0" w:after="0" w:afterAutospacing="0" w:line="276" w:lineRule="auto"/>
              <w:rPr>
                <w:sz w:val="21"/>
                <w:szCs w:val="21"/>
              </w:rPr>
            </w:pPr>
            <w:r w:rsidRPr="00591A4F">
              <w:rPr>
                <w:rFonts w:hAnsi="Symbol"/>
                <w:b/>
                <w:bCs/>
                <w:sz w:val="21"/>
                <w:szCs w:val="21"/>
              </w:rPr>
              <w:t></w:t>
            </w:r>
            <w:r w:rsidRPr="00591A4F">
              <w:rPr>
                <w:b/>
                <w:bCs/>
                <w:sz w:val="21"/>
                <w:szCs w:val="21"/>
              </w:rPr>
              <w:t xml:space="preserve">  </w:t>
            </w:r>
            <w:r w:rsidRPr="00591A4F">
              <w:rPr>
                <w:rStyle w:val="Strong"/>
                <w:b w:val="0"/>
                <w:bCs w:val="0"/>
                <w:sz w:val="21"/>
                <w:szCs w:val="21"/>
              </w:rPr>
              <w:t>One-Day Workshop on Revised P.G. Syllabus (M.A. English) and Research Methodology</w:t>
            </w:r>
            <w:r w:rsidRPr="00591A4F">
              <w:rPr>
                <w:b/>
                <w:bCs/>
                <w:sz w:val="21"/>
                <w:szCs w:val="21"/>
              </w:rPr>
              <w:t xml:space="preserve"> </w:t>
            </w:r>
            <w:r w:rsidRPr="00591A4F">
              <w:rPr>
                <w:sz w:val="21"/>
                <w:szCs w:val="21"/>
              </w:rPr>
              <w:t xml:space="preserve">on </w:t>
            </w:r>
            <w:r w:rsidRPr="00591A4F">
              <w:rPr>
                <w:rStyle w:val="Strong"/>
                <w:b w:val="0"/>
                <w:bCs w:val="0"/>
                <w:sz w:val="21"/>
                <w:szCs w:val="21"/>
              </w:rPr>
              <w:t>27th August 2019</w:t>
            </w:r>
            <w:r w:rsidRPr="00591A4F">
              <w:rPr>
                <w:sz w:val="21"/>
                <w:szCs w:val="21"/>
              </w:rPr>
              <w:t xml:space="preserve"> at Baselius College, Kottayam</w:t>
            </w:r>
          </w:p>
          <w:p w14:paraId="53BBFB31" w14:textId="77777777" w:rsidR="00DC5F56" w:rsidRPr="00591A4F" w:rsidRDefault="00DC5F56" w:rsidP="00DC5F56">
            <w:pPr>
              <w:pStyle w:val="NormalWeb"/>
              <w:spacing w:before="0" w:beforeAutospacing="0" w:after="0" w:afterAutospacing="0" w:line="276" w:lineRule="auto"/>
              <w:rPr>
                <w:b/>
                <w:bCs/>
                <w:sz w:val="21"/>
                <w:szCs w:val="21"/>
              </w:rPr>
            </w:pPr>
            <w:r w:rsidRPr="00591A4F">
              <w:rPr>
                <w:rFonts w:hAnsi="Symbol"/>
                <w:b/>
                <w:bCs/>
                <w:sz w:val="21"/>
                <w:szCs w:val="21"/>
              </w:rPr>
              <w:t></w:t>
            </w:r>
            <w:r w:rsidRPr="00591A4F">
              <w:rPr>
                <w:b/>
                <w:bCs/>
                <w:sz w:val="21"/>
                <w:szCs w:val="21"/>
              </w:rPr>
              <w:t xml:space="preserve">  </w:t>
            </w:r>
            <w:r w:rsidRPr="00591A4F">
              <w:rPr>
                <w:rStyle w:val="Strong"/>
                <w:b w:val="0"/>
                <w:bCs w:val="0"/>
                <w:sz w:val="21"/>
                <w:szCs w:val="21"/>
              </w:rPr>
              <w:t>One Day Capacity Building Workshop for Faculty Members of SSP</w:t>
            </w:r>
            <w:r w:rsidRPr="00591A4F">
              <w:rPr>
                <w:b/>
                <w:bCs/>
                <w:sz w:val="21"/>
                <w:szCs w:val="21"/>
              </w:rPr>
              <w:t xml:space="preserve"> </w:t>
            </w:r>
            <w:r w:rsidRPr="00591A4F">
              <w:rPr>
                <w:sz w:val="21"/>
                <w:szCs w:val="21"/>
              </w:rPr>
              <w:t>at B. K. College, Amalagiri on</w:t>
            </w:r>
            <w:r w:rsidRPr="00591A4F">
              <w:rPr>
                <w:b/>
                <w:bCs/>
                <w:sz w:val="21"/>
                <w:szCs w:val="21"/>
              </w:rPr>
              <w:t xml:space="preserve"> </w:t>
            </w:r>
            <w:r w:rsidRPr="00591A4F">
              <w:rPr>
                <w:rStyle w:val="Strong"/>
                <w:b w:val="0"/>
                <w:bCs w:val="0"/>
                <w:sz w:val="21"/>
                <w:szCs w:val="21"/>
              </w:rPr>
              <w:t>7th January 2017</w:t>
            </w:r>
          </w:p>
          <w:p w14:paraId="6DA06B34" w14:textId="77777777" w:rsidR="00DC5F56" w:rsidRPr="00591A4F" w:rsidRDefault="00DC5F56" w:rsidP="00DC5F56">
            <w:pPr>
              <w:pStyle w:val="NormalWeb"/>
              <w:spacing w:before="0" w:beforeAutospacing="0" w:after="0" w:afterAutospacing="0" w:line="276" w:lineRule="auto"/>
              <w:rPr>
                <w:b/>
                <w:bCs/>
                <w:sz w:val="21"/>
                <w:szCs w:val="21"/>
              </w:rPr>
            </w:pPr>
            <w:r w:rsidRPr="00591A4F">
              <w:rPr>
                <w:rFonts w:hAnsi="Symbol"/>
                <w:b/>
                <w:bCs/>
                <w:sz w:val="21"/>
                <w:szCs w:val="21"/>
              </w:rPr>
              <w:t></w:t>
            </w:r>
            <w:r w:rsidRPr="00591A4F">
              <w:rPr>
                <w:b/>
                <w:bCs/>
                <w:sz w:val="21"/>
                <w:szCs w:val="21"/>
              </w:rPr>
              <w:t xml:space="preserve">  </w:t>
            </w:r>
            <w:r w:rsidRPr="00591A4F">
              <w:rPr>
                <w:rStyle w:val="Strong"/>
                <w:b w:val="0"/>
                <w:bCs w:val="0"/>
                <w:sz w:val="21"/>
                <w:szCs w:val="21"/>
              </w:rPr>
              <w:t>Workshop on Research Methodology in English</w:t>
            </w:r>
            <w:r w:rsidRPr="00591A4F">
              <w:rPr>
                <w:b/>
                <w:bCs/>
                <w:sz w:val="21"/>
                <w:szCs w:val="21"/>
              </w:rPr>
              <w:t xml:space="preserve">, </w:t>
            </w:r>
            <w:r w:rsidRPr="00591A4F">
              <w:rPr>
                <w:sz w:val="21"/>
                <w:szCs w:val="21"/>
              </w:rPr>
              <w:t>in collaboration with</w:t>
            </w:r>
            <w:r w:rsidRPr="00591A4F">
              <w:rPr>
                <w:b/>
                <w:bCs/>
                <w:sz w:val="21"/>
                <w:szCs w:val="21"/>
              </w:rPr>
              <w:t xml:space="preserve"> </w:t>
            </w:r>
            <w:r w:rsidRPr="00591A4F">
              <w:rPr>
                <w:sz w:val="21"/>
                <w:szCs w:val="21"/>
              </w:rPr>
              <w:t>The Guild of Indian English Writers, Editors and Critics, at Baselius College, Kottayam</w:t>
            </w:r>
            <w:r w:rsidRPr="00591A4F">
              <w:rPr>
                <w:b/>
                <w:bCs/>
                <w:sz w:val="21"/>
                <w:szCs w:val="21"/>
              </w:rPr>
              <w:t xml:space="preserve"> on </w:t>
            </w:r>
            <w:r w:rsidRPr="00591A4F">
              <w:rPr>
                <w:rStyle w:val="Strong"/>
                <w:b w:val="0"/>
                <w:bCs w:val="0"/>
                <w:sz w:val="21"/>
                <w:szCs w:val="21"/>
              </w:rPr>
              <w:t>12th November 2013</w:t>
            </w:r>
          </w:p>
          <w:p w14:paraId="3E3D9304" w14:textId="77777777" w:rsidR="00DC5F56" w:rsidRPr="00591A4F" w:rsidRDefault="00DC5F56" w:rsidP="00DC5F56">
            <w:pPr>
              <w:pStyle w:val="NormalWeb"/>
              <w:spacing w:before="0" w:beforeAutospacing="0" w:after="0" w:afterAutospacing="0" w:line="276" w:lineRule="auto"/>
              <w:rPr>
                <w:b/>
                <w:bCs/>
                <w:sz w:val="21"/>
                <w:szCs w:val="21"/>
              </w:rPr>
            </w:pPr>
            <w:r w:rsidRPr="00591A4F">
              <w:rPr>
                <w:rFonts w:hAnsi="Symbol"/>
                <w:b/>
                <w:bCs/>
                <w:sz w:val="21"/>
                <w:szCs w:val="21"/>
              </w:rPr>
              <w:t></w:t>
            </w:r>
            <w:r w:rsidRPr="00591A4F">
              <w:rPr>
                <w:b/>
                <w:bCs/>
                <w:sz w:val="21"/>
                <w:szCs w:val="21"/>
              </w:rPr>
              <w:t xml:space="preserve">  </w:t>
            </w:r>
            <w:r w:rsidRPr="00591A4F">
              <w:rPr>
                <w:rStyle w:val="Strong"/>
                <w:b w:val="0"/>
                <w:bCs w:val="0"/>
                <w:sz w:val="21"/>
                <w:szCs w:val="21"/>
              </w:rPr>
              <w:t>Two Day ISTE Workshop on “Aakash for Education”</w:t>
            </w:r>
            <w:r w:rsidRPr="00591A4F">
              <w:rPr>
                <w:b/>
                <w:bCs/>
                <w:sz w:val="21"/>
                <w:szCs w:val="21"/>
              </w:rPr>
              <w:t xml:space="preserve">, </w:t>
            </w:r>
            <w:r w:rsidRPr="00591A4F">
              <w:rPr>
                <w:sz w:val="21"/>
                <w:szCs w:val="21"/>
              </w:rPr>
              <w:t>conducted by IIT Bombay under the National Mission on Education through ICT (MHRD), on</w:t>
            </w:r>
            <w:r w:rsidRPr="00591A4F">
              <w:rPr>
                <w:b/>
                <w:bCs/>
                <w:sz w:val="21"/>
                <w:szCs w:val="21"/>
              </w:rPr>
              <w:t xml:space="preserve"> </w:t>
            </w:r>
            <w:r w:rsidRPr="00591A4F">
              <w:rPr>
                <w:rStyle w:val="Strong"/>
                <w:b w:val="0"/>
                <w:bCs w:val="0"/>
                <w:sz w:val="21"/>
                <w:szCs w:val="21"/>
              </w:rPr>
              <w:t>10–11 November 2012</w:t>
            </w:r>
          </w:p>
          <w:p w14:paraId="5B3DD44C" w14:textId="77777777" w:rsidR="00DC5F56" w:rsidRPr="00591A4F" w:rsidRDefault="00DC5F56" w:rsidP="00DC5F56">
            <w:pPr>
              <w:pStyle w:val="NormalWeb"/>
              <w:spacing w:before="0" w:beforeAutospacing="0" w:after="0" w:afterAutospacing="0" w:line="276" w:lineRule="auto"/>
              <w:rPr>
                <w:b/>
                <w:bCs/>
                <w:sz w:val="21"/>
                <w:szCs w:val="21"/>
              </w:rPr>
            </w:pPr>
            <w:r w:rsidRPr="00591A4F">
              <w:rPr>
                <w:rFonts w:hAnsi="Symbol"/>
                <w:b/>
                <w:bCs/>
                <w:sz w:val="21"/>
                <w:szCs w:val="21"/>
              </w:rPr>
              <w:t></w:t>
            </w:r>
            <w:r w:rsidRPr="00591A4F">
              <w:rPr>
                <w:b/>
                <w:bCs/>
                <w:sz w:val="21"/>
                <w:szCs w:val="21"/>
              </w:rPr>
              <w:t xml:space="preserve">  </w:t>
            </w:r>
            <w:r w:rsidRPr="00591A4F">
              <w:rPr>
                <w:rStyle w:val="Strong"/>
                <w:b w:val="0"/>
                <w:bCs w:val="0"/>
                <w:sz w:val="21"/>
                <w:szCs w:val="21"/>
              </w:rPr>
              <w:t>Two-Week ISTE Workshop on “Introduction to Research Methodologies”</w:t>
            </w:r>
            <w:r w:rsidRPr="00591A4F">
              <w:rPr>
                <w:b/>
                <w:bCs/>
                <w:sz w:val="21"/>
                <w:szCs w:val="21"/>
              </w:rPr>
              <w:t xml:space="preserve">, </w:t>
            </w:r>
            <w:r w:rsidRPr="00591A4F">
              <w:rPr>
                <w:sz w:val="21"/>
                <w:szCs w:val="21"/>
              </w:rPr>
              <w:t>conducted by IIT Bombay under the National Mission on Education through ICT (MHRD), from</w:t>
            </w:r>
            <w:r w:rsidRPr="00591A4F">
              <w:rPr>
                <w:b/>
                <w:bCs/>
                <w:sz w:val="21"/>
                <w:szCs w:val="21"/>
              </w:rPr>
              <w:t xml:space="preserve"> </w:t>
            </w:r>
            <w:r w:rsidRPr="00591A4F">
              <w:rPr>
                <w:rStyle w:val="Strong"/>
                <w:b w:val="0"/>
                <w:bCs w:val="0"/>
                <w:sz w:val="21"/>
                <w:szCs w:val="21"/>
              </w:rPr>
              <w:t>25th June to 4th July 2012</w:t>
            </w:r>
          </w:p>
          <w:p w14:paraId="25563ADD" w14:textId="5B4ECF96" w:rsidR="00EB6424" w:rsidRPr="00591A4F" w:rsidRDefault="00DC5F56" w:rsidP="00591A4F">
            <w:pPr>
              <w:pStyle w:val="NormalWeb"/>
              <w:spacing w:before="0" w:beforeAutospacing="0" w:after="0" w:afterAutospacing="0" w:line="276" w:lineRule="auto"/>
              <w:rPr>
                <w:b/>
                <w:bCs/>
                <w:sz w:val="21"/>
                <w:szCs w:val="21"/>
              </w:rPr>
            </w:pPr>
            <w:r w:rsidRPr="00591A4F">
              <w:rPr>
                <w:rFonts w:hAnsi="Symbol"/>
                <w:b/>
                <w:bCs/>
                <w:sz w:val="21"/>
                <w:szCs w:val="21"/>
              </w:rPr>
              <w:t></w:t>
            </w:r>
            <w:r w:rsidRPr="00591A4F">
              <w:rPr>
                <w:b/>
                <w:bCs/>
                <w:sz w:val="21"/>
                <w:szCs w:val="21"/>
              </w:rPr>
              <w:t xml:space="preserve">  </w:t>
            </w:r>
            <w:r w:rsidRPr="00591A4F">
              <w:rPr>
                <w:rStyle w:val="Strong"/>
                <w:b w:val="0"/>
                <w:bCs w:val="0"/>
                <w:sz w:val="21"/>
                <w:szCs w:val="21"/>
              </w:rPr>
              <w:t>National Workshop on Contemporary Indian Drama</w:t>
            </w:r>
            <w:r w:rsidRPr="00591A4F">
              <w:rPr>
                <w:b/>
                <w:bCs/>
                <w:sz w:val="21"/>
                <w:szCs w:val="21"/>
              </w:rPr>
              <w:t xml:space="preserve">, </w:t>
            </w:r>
            <w:r w:rsidRPr="00591A4F">
              <w:rPr>
                <w:sz w:val="21"/>
                <w:szCs w:val="21"/>
              </w:rPr>
              <w:t>held on</w:t>
            </w:r>
            <w:r w:rsidRPr="00591A4F">
              <w:rPr>
                <w:b/>
                <w:bCs/>
                <w:sz w:val="21"/>
                <w:szCs w:val="21"/>
              </w:rPr>
              <w:t xml:space="preserve"> </w:t>
            </w:r>
            <w:r w:rsidRPr="00591A4F">
              <w:rPr>
                <w:rStyle w:val="Strong"/>
                <w:b w:val="0"/>
                <w:bCs w:val="0"/>
                <w:sz w:val="21"/>
                <w:szCs w:val="21"/>
              </w:rPr>
              <w:t>7–8 January 2011</w:t>
            </w:r>
            <w:r w:rsidRPr="00591A4F">
              <w:rPr>
                <w:b/>
                <w:bCs/>
                <w:sz w:val="21"/>
                <w:szCs w:val="21"/>
              </w:rPr>
              <w:t xml:space="preserve"> </w:t>
            </w:r>
            <w:r w:rsidRPr="00591A4F">
              <w:rPr>
                <w:sz w:val="21"/>
                <w:szCs w:val="21"/>
              </w:rPr>
              <w:t>at St. Aloysius College, Mangalore</w:t>
            </w:r>
          </w:p>
        </w:tc>
      </w:tr>
      <w:tr w:rsidR="00336C84" w:rsidRPr="00591A4F" w14:paraId="4CCAD78C" w14:textId="77777777" w:rsidTr="001C2B24">
        <w:tc>
          <w:tcPr>
            <w:tcW w:w="1457" w:type="dxa"/>
          </w:tcPr>
          <w:p w14:paraId="07E47B4F" w14:textId="5C44E50A" w:rsidR="00336C84" w:rsidRPr="00591A4F" w:rsidRDefault="00B17A69" w:rsidP="00336C84">
            <w:pPr>
              <w:rPr>
                <w:sz w:val="21"/>
                <w:szCs w:val="21"/>
              </w:rPr>
            </w:pPr>
            <w:r w:rsidRPr="00591A4F">
              <w:rPr>
                <w:sz w:val="21"/>
                <w:szCs w:val="21"/>
              </w:rPr>
              <w:t xml:space="preserve"> </w:t>
            </w:r>
            <w:r w:rsidR="00336C84" w:rsidRPr="00591A4F">
              <w:rPr>
                <w:sz w:val="21"/>
                <w:szCs w:val="21"/>
              </w:rPr>
              <w:t xml:space="preserve">Paper Presentations </w:t>
            </w:r>
            <w:r w:rsidR="00336C84" w:rsidRPr="00591A4F">
              <w:rPr>
                <w:b/>
                <w:sz w:val="21"/>
                <w:szCs w:val="21"/>
              </w:rPr>
              <w:t>National</w:t>
            </w:r>
          </w:p>
        </w:tc>
        <w:tc>
          <w:tcPr>
            <w:tcW w:w="1373" w:type="dxa"/>
          </w:tcPr>
          <w:p w14:paraId="635B32E1" w14:textId="77777777" w:rsidR="00336C84" w:rsidRPr="00591A4F" w:rsidRDefault="00336C84" w:rsidP="00336C84">
            <w:pPr>
              <w:rPr>
                <w:b/>
                <w:sz w:val="21"/>
                <w:szCs w:val="21"/>
              </w:rPr>
            </w:pPr>
          </w:p>
        </w:tc>
        <w:tc>
          <w:tcPr>
            <w:tcW w:w="6486" w:type="dxa"/>
          </w:tcPr>
          <w:p w14:paraId="7540AA42" w14:textId="34A79E5B" w:rsidR="000F1F4D" w:rsidRDefault="000F1F4D" w:rsidP="00A14F4F">
            <w:pPr>
              <w:jc w:val="both"/>
              <w:rPr>
                <w:rFonts w:cs="Kartika"/>
                <w:sz w:val="21"/>
                <w:szCs w:val="21"/>
                <w:lang w:val="en-IN"/>
              </w:rPr>
            </w:pPr>
            <w:r>
              <w:rPr>
                <w:rFonts w:cs="Kartika"/>
                <w:sz w:val="21"/>
                <w:szCs w:val="21"/>
                <w:lang w:val="en-IN"/>
              </w:rPr>
              <w:t>2026</w:t>
            </w:r>
          </w:p>
          <w:p w14:paraId="1D72DC75" w14:textId="599F2F1F" w:rsidR="000F1F4D" w:rsidRPr="000F1F4D" w:rsidRDefault="000F1F4D" w:rsidP="000F1F4D">
            <w:pPr>
              <w:pStyle w:val="ListParagraph"/>
              <w:numPr>
                <w:ilvl w:val="0"/>
                <w:numId w:val="21"/>
              </w:numPr>
              <w:jc w:val="both"/>
              <w:rPr>
                <w:rFonts w:cs="Kartika"/>
                <w:sz w:val="21"/>
                <w:szCs w:val="21"/>
                <w:lang w:val="en-IN"/>
              </w:rPr>
            </w:pPr>
            <w:r>
              <w:rPr>
                <w:rFonts w:cs="Kartika"/>
                <w:sz w:val="21"/>
                <w:szCs w:val="21"/>
                <w:lang w:val="en-IN"/>
              </w:rPr>
              <w:t>“Constructing the counter-site: Ayodhya, Heterotopia, and Political Space with Specific reference to The 3 Mistakes of My Life, in the two-day National Seminar on Continuum: Spatial Turn to Spatial Humanities organised by the PG Dept of English, Baselius College , Kottayam on 22</w:t>
            </w:r>
            <w:r w:rsidRPr="000F1F4D">
              <w:rPr>
                <w:rFonts w:cs="Kartika"/>
                <w:sz w:val="21"/>
                <w:szCs w:val="21"/>
                <w:vertAlign w:val="superscript"/>
                <w:lang w:val="en-IN"/>
              </w:rPr>
              <w:t>nd</w:t>
            </w:r>
            <w:r>
              <w:rPr>
                <w:rFonts w:cs="Kartika"/>
                <w:sz w:val="21"/>
                <w:szCs w:val="21"/>
                <w:lang w:val="en-IN"/>
              </w:rPr>
              <w:t xml:space="preserve"> and 23</w:t>
            </w:r>
            <w:r w:rsidRPr="000F1F4D">
              <w:rPr>
                <w:rFonts w:cs="Kartika"/>
                <w:sz w:val="21"/>
                <w:szCs w:val="21"/>
                <w:vertAlign w:val="superscript"/>
                <w:lang w:val="en-IN"/>
              </w:rPr>
              <w:t>rd</w:t>
            </w:r>
            <w:r>
              <w:rPr>
                <w:rFonts w:cs="Kartika"/>
                <w:sz w:val="21"/>
                <w:szCs w:val="21"/>
                <w:lang w:val="en-IN"/>
              </w:rPr>
              <w:t xml:space="preserve"> January 2026</w:t>
            </w:r>
          </w:p>
          <w:p w14:paraId="2FCECFDF" w14:textId="0DA45AEB" w:rsidR="00707FC4" w:rsidRDefault="00707FC4" w:rsidP="00A14F4F">
            <w:pPr>
              <w:jc w:val="both"/>
              <w:rPr>
                <w:rFonts w:cs="Kartika"/>
                <w:sz w:val="21"/>
                <w:szCs w:val="21"/>
                <w:lang w:val="en-IN"/>
              </w:rPr>
            </w:pPr>
            <w:r>
              <w:rPr>
                <w:rFonts w:cs="Kartika"/>
                <w:sz w:val="21"/>
                <w:szCs w:val="21"/>
                <w:lang w:val="en-IN"/>
              </w:rPr>
              <w:t>2025</w:t>
            </w:r>
          </w:p>
          <w:p w14:paraId="5680D5B0" w14:textId="3F0D64A9" w:rsidR="00707FC4" w:rsidRDefault="00707FC4" w:rsidP="00707FC4">
            <w:pPr>
              <w:pStyle w:val="ListParagraph"/>
              <w:numPr>
                <w:ilvl w:val="0"/>
                <w:numId w:val="20"/>
              </w:numPr>
              <w:jc w:val="both"/>
              <w:rPr>
                <w:rFonts w:cs="Kartika"/>
                <w:sz w:val="21"/>
                <w:szCs w:val="21"/>
                <w:lang w:val="en-IN"/>
              </w:rPr>
            </w:pPr>
            <w:r w:rsidRPr="00707FC4">
              <w:rPr>
                <w:rFonts w:cs="Kartika"/>
                <w:sz w:val="21"/>
                <w:szCs w:val="21"/>
                <w:lang w:val="en-IN"/>
              </w:rPr>
              <w:t>“</w:t>
            </w:r>
            <w:r w:rsidR="00571488">
              <w:rPr>
                <w:rFonts w:cs="Kartika"/>
                <w:sz w:val="21"/>
                <w:szCs w:val="21"/>
                <w:lang w:val="en-IN"/>
              </w:rPr>
              <w:t>Cultural</w:t>
            </w:r>
            <w:r w:rsidRPr="00707FC4">
              <w:rPr>
                <w:rFonts w:cs="Kartika"/>
                <w:sz w:val="21"/>
                <w:szCs w:val="21"/>
                <w:lang w:val="en-IN"/>
              </w:rPr>
              <w:t xml:space="preserve"> Memory &amp; War Representation in Brenton’s Hitler Dances in ICSSR sponsored One Day National Seminar on LIT, WAR and MEMORY organised by Govt Arts and Sc College, Idappadi on 14</w:t>
            </w:r>
            <w:r w:rsidRPr="00707FC4">
              <w:rPr>
                <w:rFonts w:cs="Kartika"/>
                <w:sz w:val="21"/>
                <w:szCs w:val="21"/>
                <w:vertAlign w:val="superscript"/>
                <w:lang w:val="en-IN"/>
              </w:rPr>
              <w:t>th</w:t>
            </w:r>
            <w:r w:rsidRPr="00707FC4">
              <w:rPr>
                <w:rFonts w:cs="Kartika"/>
                <w:sz w:val="21"/>
                <w:szCs w:val="21"/>
                <w:lang w:val="en-IN"/>
              </w:rPr>
              <w:t xml:space="preserve"> Aug 2025</w:t>
            </w:r>
          </w:p>
          <w:p w14:paraId="6B4E0978" w14:textId="716E4EB8" w:rsidR="00B5496E" w:rsidRPr="00591A4F" w:rsidRDefault="00B5496E" w:rsidP="00A14F4F">
            <w:pPr>
              <w:jc w:val="both"/>
              <w:rPr>
                <w:rFonts w:cs="Kartika"/>
                <w:sz w:val="21"/>
                <w:szCs w:val="21"/>
                <w:lang w:val="en-IN"/>
              </w:rPr>
            </w:pPr>
            <w:r w:rsidRPr="00591A4F">
              <w:rPr>
                <w:rFonts w:cs="Kartika"/>
                <w:sz w:val="21"/>
                <w:szCs w:val="21"/>
                <w:lang w:val="en-IN"/>
              </w:rPr>
              <w:t>2024</w:t>
            </w:r>
          </w:p>
          <w:p w14:paraId="09C2DEFE" w14:textId="64CBC042" w:rsidR="00B5496E" w:rsidRPr="00591A4F" w:rsidRDefault="00B5496E" w:rsidP="007A3526">
            <w:pPr>
              <w:pStyle w:val="ListParagraph"/>
              <w:numPr>
                <w:ilvl w:val="0"/>
                <w:numId w:val="16"/>
              </w:numPr>
              <w:jc w:val="both"/>
              <w:rPr>
                <w:rFonts w:cs="Kartika"/>
                <w:sz w:val="21"/>
                <w:szCs w:val="21"/>
                <w:lang w:val="en-IN"/>
              </w:rPr>
            </w:pPr>
            <w:r w:rsidRPr="00591A4F">
              <w:rPr>
                <w:rFonts w:cs="Kartika"/>
                <w:sz w:val="21"/>
                <w:szCs w:val="21"/>
                <w:lang w:val="en-IN"/>
              </w:rPr>
              <w:t>“The Gendered Body in Ritual Memory: Female agency in Sarpa Pattu” in the two-day National Seminar on Folklore: Expressions &amp; Impressions organized by PG Dept. English, Baselius College, Kottayam on 6</w:t>
            </w:r>
            <w:r w:rsidRPr="00591A4F">
              <w:rPr>
                <w:rFonts w:cs="Kartika"/>
                <w:sz w:val="21"/>
                <w:szCs w:val="21"/>
                <w:vertAlign w:val="superscript"/>
                <w:lang w:val="en-IN"/>
              </w:rPr>
              <w:t>th</w:t>
            </w:r>
            <w:r w:rsidRPr="00591A4F">
              <w:rPr>
                <w:rFonts w:cs="Kartika"/>
                <w:sz w:val="21"/>
                <w:szCs w:val="21"/>
                <w:lang w:val="en-IN"/>
              </w:rPr>
              <w:t xml:space="preserve"> &amp; 7</w:t>
            </w:r>
            <w:r w:rsidRPr="00591A4F">
              <w:rPr>
                <w:rFonts w:cs="Kartika"/>
                <w:sz w:val="21"/>
                <w:szCs w:val="21"/>
                <w:vertAlign w:val="superscript"/>
                <w:lang w:val="en-IN"/>
              </w:rPr>
              <w:t>th</w:t>
            </w:r>
            <w:r w:rsidRPr="00591A4F">
              <w:rPr>
                <w:rFonts w:cs="Kartika"/>
                <w:sz w:val="21"/>
                <w:szCs w:val="21"/>
                <w:lang w:val="en-IN"/>
              </w:rPr>
              <w:t xml:space="preserve"> March 2025</w:t>
            </w:r>
            <w:r w:rsidR="00AA1199" w:rsidRPr="00591A4F">
              <w:rPr>
                <w:rFonts w:cs="Kartika"/>
                <w:sz w:val="21"/>
                <w:szCs w:val="21"/>
                <w:lang w:val="en-IN"/>
              </w:rPr>
              <w:t>.</w:t>
            </w:r>
          </w:p>
          <w:p w14:paraId="781904C0" w14:textId="3CAD9C32" w:rsidR="002B125C" w:rsidRPr="00591A4F" w:rsidRDefault="002B125C" w:rsidP="00A14F4F">
            <w:pPr>
              <w:jc w:val="both"/>
              <w:rPr>
                <w:rFonts w:cs="Kartika"/>
                <w:sz w:val="21"/>
                <w:szCs w:val="21"/>
                <w:lang w:val="en-IN"/>
              </w:rPr>
            </w:pPr>
            <w:r w:rsidRPr="00591A4F">
              <w:rPr>
                <w:rFonts w:cs="Kartika"/>
                <w:sz w:val="21"/>
                <w:szCs w:val="21"/>
                <w:lang w:val="en-IN"/>
              </w:rPr>
              <w:t>2023</w:t>
            </w:r>
          </w:p>
          <w:p w14:paraId="72D83E98" w14:textId="77777777"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“Whistle &amp; Wave: Populism’s Ripple Effect in Indian Cricket &amp; Beyond” at the Two-Day National Seminar on “Narratives of/on Sports: The Poetics and Politics” Dept. of English, Baselius College, Kottayam on 12/12/2023</w:t>
            </w:r>
          </w:p>
          <w:p w14:paraId="6CE64F5E" w14:textId="77777777" w:rsidR="002B125C" w:rsidRPr="00591A4F" w:rsidRDefault="002B125C" w:rsidP="00A14F4F">
            <w:pPr>
              <w:jc w:val="both"/>
              <w:rPr>
                <w:rFonts w:cs="Kartika"/>
                <w:sz w:val="21"/>
                <w:szCs w:val="21"/>
                <w:lang w:val="en-IN"/>
              </w:rPr>
            </w:pPr>
            <w:r w:rsidRPr="00591A4F">
              <w:rPr>
                <w:rFonts w:cs="Kartika"/>
                <w:sz w:val="21"/>
                <w:szCs w:val="21"/>
                <w:lang w:val="en-IN"/>
              </w:rPr>
              <w:t>2021</w:t>
            </w:r>
          </w:p>
          <w:p w14:paraId="14F9F146" w14:textId="77777777" w:rsidR="008E18B7" w:rsidRPr="00591A4F" w:rsidRDefault="002B125C" w:rsidP="007A3526">
            <w:pPr>
              <w:numPr>
                <w:ilvl w:val="0"/>
                <w:numId w:val="7"/>
              </w:numPr>
              <w:jc w:val="both"/>
              <w:rPr>
                <w:rFonts w:cs="Kartika"/>
                <w:sz w:val="21"/>
                <w:szCs w:val="21"/>
                <w:lang w:val="en-IN"/>
              </w:rPr>
            </w:pPr>
            <w:r w:rsidRPr="00591A4F">
              <w:rPr>
                <w:rFonts w:cs="Kartika"/>
                <w:sz w:val="21"/>
                <w:szCs w:val="21"/>
                <w:lang w:val="en-IN"/>
              </w:rPr>
              <w:t>Post- ‘It’: The Postcard in Agha Shahid Ali's poem, “Postcard from Kashmir” as “a pictorial performative which never ends” at National Seminar- “Boundaries Beyond &amp; After: Tracing the Contours of Partition” at Baselius College on 6th February 2021</w:t>
            </w:r>
          </w:p>
          <w:p w14:paraId="708DB3C5" w14:textId="745250FD" w:rsidR="002B125C" w:rsidRPr="00591A4F" w:rsidRDefault="002B125C" w:rsidP="00A14F4F">
            <w:pPr>
              <w:jc w:val="both"/>
              <w:rPr>
                <w:rFonts w:cs="Kartika"/>
                <w:sz w:val="21"/>
                <w:szCs w:val="21"/>
                <w:lang w:val="en-IN"/>
              </w:rPr>
            </w:pPr>
            <w:r w:rsidRPr="00591A4F">
              <w:rPr>
                <w:rFonts w:cs="Kartika"/>
                <w:sz w:val="21"/>
                <w:szCs w:val="21"/>
                <w:lang w:val="en-IN"/>
              </w:rPr>
              <w:t>2020</w:t>
            </w:r>
          </w:p>
          <w:p w14:paraId="07368DBF" w14:textId="4EC7DF3B"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“Traversing Conceived, Lived and Practiced Spaces: Spatial Strategies and Practices in Everyday Life as Portrayed in Bhagatian Popular Fiction” Space, Place and Textuality: Reading Spatial Codes– National Seminar, on 6 &amp; 7 February 2020 at Newman College, Thodupuzha</w:t>
            </w:r>
            <w:r w:rsidR="00AA1199" w:rsidRPr="00591A4F">
              <w:rPr>
                <w:rFonts w:cs="Kartika"/>
                <w:sz w:val="21"/>
                <w:szCs w:val="21"/>
                <w:lang w:val="en-IN"/>
              </w:rPr>
              <w:t>.</w:t>
            </w:r>
          </w:p>
          <w:p w14:paraId="52E8918E" w14:textId="77777777" w:rsidR="002B125C" w:rsidRPr="00591A4F" w:rsidRDefault="002B125C" w:rsidP="00A14F4F">
            <w:pPr>
              <w:jc w:val="both"/>
              <w:rPr>
                <w:rFonts w:cs="Kartika"/>
                <w:sz w:val="21"/>
                <w:szCs w:val="21"/>
                <w:lang w:val="en-IN"/>
              </w:rPr>
            </w:pPr>
            <w:r w:rsidRPr="00591A4F">
              <w:rPr>
                <w:rFonts w:cs="Kartika"/>
                <w:sz w:val="21"/>
                <w:szCs w:val="21"/>
                <w:lang w:val="en-IN"/>
              </w:rPr>
              <w:t>2019</w:t>
            </w:r>
          </w:p>
          <w:p w14:paraId="3F24E521" w14:textId="77777777"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“Tactics in Ordinary Spaces: Resistance as Practice of Everyday Life as Portrayed in Chetan Bhagat’s Fictional Oeuvre” Processing the Popular: Exploring the Cultural and Political Spaces in Contemporary Popular Culture and Literature – National Seminar on 14-15th February 2019 at Newman College, Thodupuzha</w:t>
            </w:r>
          </w:p>
          <w:p w14:paraId="0576F616" w14:textId="77777777" w:rsidR="002B125C" w:rsidRPr="00591A4F" w:rsidRDefault="002B125C" w:rsidP="00A14F4F">
            <w:pPr>
              <w:jc w:val="both"/>
              <w:rPr>
                <w:rFonts w:cs="Kartika"/>
                <w:sz w:val="21"/>
                <w:szCs w:val="21"/>
                <w:lang w:val="en-IN"/>
              </w:rPr>
            </w:pPr>
            <w:r w:rsidRPr="00591A4F">
              <w:rPr>
                <w:rFonts w:cs="Kartika"/>
                <w:sz w:val="21"/>
                <w:szCs w:val="21"/>
                <w:lang w:val="en-IN"/>
              </w:rPr>
              <w:t>2016</w:t>
            </w:r>
          </w:p>
          <w:p w14:paraId="3FCB6E54" w14:textId="77777777"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“Cultural Identity, Diversity and Beyond: Reflections on Multiculturalism in the works of Chetan Bhagat” at National Seminar on Human Values and Language and Literature on 11th and 12th November 2016 at GKC College, Guntur on 11th and 12th November 2016.</w:t>
            </w:r>
          </w:p>
          <w:p w14:paraId="7A54592A" w14:textId="77777777" w:rsidR="002B125C" w:rsidRPr="00591A4F" w:rsidRDefault="002B125C" w:rsidP="00A14F4F">
            <w:pPr>
              <w:jc w:val="both"/>
              <w:rPr>
                <w:rFonts w:cs="Kartika"/>
                <w:sz w:val="21"/>
                <w:szCs w:val="21"/>
                <w:lang w:val="en-IN"/>
              </w:rPr>
            </w:pPr>
            <w:r w:rsidRPr="00591A4F">
              <w:rPr>
                <w:rFonts w:cs="Kartika"/>
                <w:sz w:val="21"/>
                <w:szCs w:val="21"/>
                <w:lang w:val="en-IN"/>
              </w:rPr>
              <w:t>2015</w:t>
            </w:r>
          </w:p>
          <w:p w14:paraId="10ED997F" w14:textId="77777777"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“Abject in Malayalam Horror Film” at National Seminar on the Postmodern Pedagogy of Multiple Literacies: A Trans disciplinary Critique on Cultural Studies and Media Effects at Newman College, Thodupuzha on 11th and 12 August 2015.</w:t>
            </w:r>
          </w:p>
          <w:p w14:paraId="06264CB8" w14:textId="77777777"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“Nature of ‘Nature’: Reading the Nature/ Culture Dichotomy in T Vasudeva Reddy’s quest for Peace” at National Seminar on “Environmental Literature and Beyond” at CMS College on 5th and 6th December 2015.</w:t>
            </w:r>
          </w:p>
          <w:p w14:paraId="0659EF70" w14:textId="77777777" w:rsidR="002B125C" w:rsidRPr="00591A4F" w:rsidRDefault="002B125C" w:rsidP="00A14F4F">
            <w:pPr>
              <w:jc w:val="both"/>
              <w:rPr>
                <w:rFonts w:cs="Kartika"/>
                <w:sz w:val="21"/>
                <w:szCs w:val="21"/>
                <w:lang w:val="en-IN"/>
              </w:rPr>
            </w:pPr>
            <w:r w:rsidRPr="00591A4F">
              <w:rPr>
                <w:rFonts w:cs="Kartika"/>
                <w:sz w:val="21"/>
                <w:szCs w:val="21"/>
                <w:lang w:val="en-IN"/>
              </w:rPr>
              <w:t>2014</w:t>
            </w:r>
          </w:p>
          <w:p w14:paraId="43433ED4" w14:textId="77777777"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“Servility to Substance: Voice of the Silenced in K.J Baby’s Nadugadhika and Frances Wright Collin’s The Slayer Slain” at Newman College, Thodupuzha --National Seminar on “Subaltern Chronotopes: Issues and Strategies on 20/21 October 2014.</w:t>
            </w:r>
          </w:p>
          <w:p w14:paraId="05CE2C20" w14:textId="05DB5C66"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 xml:space="preserve">“Ghostly Chronotopes: A Reading of the Lived Lives of the Dalit as articulated in C. Ayyapan’s “Ghost-Speech” and “Guardian Spirit” at Baselius College- National Seminar on Culture and Gender: A </w:t>
            </w:r>
            <w:r w:rsidR="00591A4F" w:rsidRPr="00591A4F">
              <w:rPr>
                <w:rFonts w:cs="Kartika"/>
                <w:sz w:val="21"/>
                <w:szCs w:val="21"/>
                <w:lang w:val="en-IN"/>
              </w:rPr>
              <w:t>Post-Modern</w:t>
            </w:r>
            <w:r w:rsidRPr="00591A4F">
              <w:rPr>
                <w:rFonts w:cs="Kartika"/>
                <w:sz w:val="21"/>
                <w:szCs w:val="21"/>
                <w:lang w:val="en-IN"/>
              </w:rPr>
              <w:t xml:space="preserve"> Theoretical Interface on 17/ 18th Dec. 2014.</w:t>
            </w:r>
          </w:p>
          <w:p w14:paraId="517F8AAF" w14:textId="77777777" w:rsidR="002B125C" w:rsidRPr="00591A4F" w:rsidRDefault="002B125C" w:rsidP="00A14F4F">
            <w:pPr>
              <w:jc w:val="both"/>
              <w:rPr>
                <w:rFonts w:cs="Kartika"/>
                <w:sz w:val="21"/>
                <w:szCs w:val="21"/>
                <w:lang w:val="en-IN"/>
              </w:rPr>
            </w:pPr>
            <w:r w:rsidRPr="00591A4F">
              <w:rPr>
                <w:rFonts w:cs="Kartika"/>
                <w:sz w:val="21"/>
                <w:szCs w:val="21"/>
                <w:lang w:val="en-IN"/>
              </w:rPr>
              <w:t>2013</w:t>
            </w:r>
          </w:p>
          <w:p w14:paraId="24F84B38" w14:textId="34617BFA"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 xml:space="preserve">“Vital Spaces: A Phenomenological Reading of Subjective Perception in The Birthday Party” at CMS College, Kottayam —National Seminar on </w:t>
            </w:r>
            <w:r w:rsidR="00591A4F">
              <w:rPr>
                <w:rFonts w:cs="Kartika"/>
                <w:sz w:val="21"/>
                <w:szCs w:val="21"/>
                <w:lang w:val="en-IN"/>
              </w:rPr>
              <w:t>Interpreting</w:t>
            </w:r>
            <w:r w:rsidRPr="00591A4F">
              <w:rPr>
                <w:rFonts w:cs="Kartika"/>
                <w:sz w:val="21"/>
                <w:szCs w:val="21"/>
                <w:lang w:val="en-IN"/>
              </w:rPr>
              <w:t xml:space="preserve"> Literary Narratives: A Phenomenological Perspective on 29th, 30th Aug., 2013.</w:t>
            </w:r>
          </w:p>
          <w:p w14:paraId="646A6F8B" w14:textId="77777777"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“Postmodern Order in Doris Lessing’s The Golden Notebook.” At Baselius College, Kottayam—National Seminar on An Interface: Convergence of Theories and Techniques on 4th/ 5th Oct.2013.</w:t>
            </w:r>
          </w:p>
          <w:p w14:paraId="62461D48" w14:textId="77777777" w:rsidR="002B125C" w:rsidRPr="00591A4F" w:rsidRDefault="002B125C" w:rsidP="00A14F4F">
            <w:pPr>
              <w:jc w:val="both"/>
              <w:rPr>
                <w:rFonts w:cs="Kartika"/>
                <w:sz w:val="21"/>
                <w:szCs w:val="21"/>
                <w:lang w:val="en-IN"/>
              </w:rPr>
            </w:pPr>
            <w:r w:rsidRPr="00591A4F">
              <w:rPr>
                <w:rFonts w:cs="Kartika"/>
                <w:sz w:val="21"/>
                <w:szCs w:val="21"/>
                <w:lang w:val="en-IN"/>
              </w:rPr>
              <w:t>2012</w:t>
            </w:r>
          </w:p>
          <w:p w14:paraId="36DE41AD" w14:textId="77777777"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“Seeing Beyond the Ubiquitous: A Critical Scanning of T. Vasudeva Reddy’s Poetic Vision” K.J Somaiya College of Arts and Commerce, Mumbai—National Level Literary Festival 30th Nov. and 1st December</w:t>
            </w:r>
          </w:p>
          <w:p w14:paraId="078A609E" w14:textId="77777777" w:rsidR="002B125C" w:rsidRPr="00591A4F" w:rsidRDefault="002B125C" w:rsidP="00A14F4F">
            <w:pPr>
              <w:jc w:val="both"/>
              <w:rPr>
                <w:rFonts w:cs="Kartika"/>
                <w:sz w:val="21"/>
                <w:szCs w:val="21"/>
                <w:lang w:val="en-IN"/>
              </w:rPr>
            </w:pPr>
            <w:r w:rsidRPr="00591A4F">
              <w:rPr>
                <w:rFonts w:cs="Kartika"/>
                <w:sz w:val="21"/>
                <w:szCs w:val="21"/>
                <w:lang w:val="en-IN"/>
              </w:rPr>
              <w:t>2011</w:t>
            </w:r>
          </w:p>
          <w:p w14:paraId="62A94DE9" w14:textId="77777777"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“Disintegration of Female Psyche: A study of Co-Existence of Multiple Identities in Indian Women of Postmodern Era with respect to the plays of Girish Karnad.” at St. Alosyious College, Mangalore- National Workshop on Contemporary Indian Drama on 7th and 8th January 2011.</w:t>
            </w:r>
          </w:p>
          <w:p w14:paraId="141ECC8C" w14:textId="77777777"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“Paradigm Shift in Indian English Fiction: Chetan Bhagat revolutionizing Reach and Readership.” at Annamalai University- UGC National seminar on New English Literature on 9-10 March 2011.</w:t>
            </w:r>
          </w:p>
          <w:p w14:paraId="7C99D5B9" w14:textId="4E83CC26" w:rsidR="002B125C" w:rsidRPr="00591A4F" w:rsidRDefault="002B125C" w:rsidP="007A3526">
            <w:pPr>
              <w:numPr>
                <w:ilvl w:val="0"/>
                <w:numId w:val="7"/>
              </w:numPr>
              <w:jc w:val="both"/>
              <w:rPr>
                <w:rFonts w:cs="Kartika"/>
                <w:sz w:val="21"/>
                <w:szCs w:val="21"/>
                <w:lang w:val="en-IN"/>
              </w:rPr>
            </w:pPr>
            <w:r w:rsidRPr="00591A4F">
              <w:rPr>
                <w:rFonts w:cs="Kartika"/>
                <w:sz w:val="21"/>
                <w:szCs w:val="21"/>
                <w:lang w:val="en-IN"/>
              </w:rPr>
              <w:t xml:space="preserve">“Nature, Nocuous Neglect, Corrigenda and Concern: K. V Dominic’s poems </w:t>
            </w:r>
            <w:r w:rsidR="00591A4F" w:rsidRPr="00591A4F">
              <w:rPr>
                <w:rFonts w:cs="Kartika"/>
                <w:sz w:val="21"/>
                <w:szCs w:val="21"/>
                <w:lang w:val="en-IN"/>
              </w:rPr>
              <w:t>animadverting</w:t>
            </w:r>
            <w:r w:rsidRPr="00591A4F">
              <w:rPr>
                <w:rFonts w:cs="Kartika"/>
                <w:sz w:val="21"/>
                <w:szCs w:val="21"/>
                <w:lang w:val="en-IN"/>
              </w:rPr>
              <w:t xml:space="preserve"> the apathy and animosity of mankind” at St. Treasa’s College, Ernakulam- Giewec’s Poetry Fest on 17th and 18th September 2011.</w:t>
            </w:r>
          </w:p>
          <w:p w14:paraId="48BA7E7D" w14:textId="70B02638" w:rsidR="00591A4F" w:rsidRDefault="002B125C" w:rsidP="007A3526">
            <w:pPr>
              <w:numPr>
                <w:ilvl w:val="0"/>
                <w:numId w:val="7"/>
              </w:numPr>
              <w:jc w:val="both"/>
              <w:rPr>
                <w:rFonts w:cs="Kartika"/>
                <w:sz w:val="21"/>
                <w:szCs w:val="21"/>
                <w:lang w:val="en-IN"/>
              </w:rPr>
            </w:pPr>
            <w:r w:rsidRPr="00591A4F">
              <w:rPr>
                <w:rFonts w:cs="Kartika"/>
                <w:sz w:val="21"/>
                <w:szCs w:val="21"/>
                <w:lang w:val="en-IN"/>
              </w:rPr>
              <w:t>“Beyond the Female Archetypes: Revamping the Feminine image of Women in the Select Plays of Girish Karnad” at Newman College-National Seminar on Women in Theatre on 13th and 14th December</w:t>
            </w:r>
          </w:p>
          <w:p w14:paraId="30B71A45" w14:textId="77777777" w:rsidR="00591A4F" w:rsidRPr="00591A4F" w:rsidRDefault="00591A4F" w:rsidP="00591A4F">
            <w:pPr>
              <w:ind w:left="720"/>
              <w:jc w:val="both"/>
              <w:rPr>
                <w:rFonts w:cs="Kartika"/>
                <w:sz w:val="21"/>
                <w:szCs w:val="21"/>
                <w:lang w:val="en-IN"/>
              </w:rPr>
            </w:pPr>
          </w:p>
          <w:p w14:paraId="34A90342" w14:textId="181DC27A" w:rsidR="002B125C" w:rsidRPr="00591A4F" w:rsidRDefault="002B125C" w:rsidP="00A14F4F">
            <w:pPr>
              <w:jc w:val="both"/>
              <w:rPr>
                <w:rFonts w:cs="Kartika"/>
                <w:sz w:val="21"/>
                <w:szCs w:val="21"/>
                <w:lang w:val="en-IN"/>
              </w:rPr>
            </w:pPr>
            <w:r w:rsidRPr="00591A4F">
              <w:rPr>
                <w:rFonts w:cs="Kartika"/>
                <w:sz w:val="21"/>
                <w:szCs w:val="21"/>
                <w:lang w:val="en-IN"/>
              </w:rPr>
              <w:t>PAPER CONTRIBUTOR:</w:t>
            </w:r>
          </w:p>
          <w:p w14:paraId="0EA0E055" w14:textId="2E413F15" w:rsidR="00336C84" w:rsidRPr="00591A4F" w:rsidRDefault="002B125C" w:rsidP="007A3526">
            <w:pPr>
              <w:numPr>
                <w:ilvl w:val="0"/>
                <w:numId w:val="7"/>
              </w:numPr>
              <w:jc w:val="both"/>
              <w:rPr>
                <w:rFonts w:cs="Kartika"/>
                <w:sz w:val="21"/>
                <w:szCs w:val="21"/>
                <w:lang w:val="en-IN"/>
              </w:rPr>
            </w:pPr>
            <w:r w:rsidRPr="00591A4F">
              <w:rPr>
                <w:rFonts w:cs="Kartika"/>
                <w:sz w:val="21"/>
                <w:szCs w:val="21"/>
                <w:lang w:val="en-IN"/>
              </w:rPr>
              <w:t xml:space="preserve">“Decentering the Center: A Post–Structuralist Study of R.K Narayan’s </w:t>
            </w:r>
            <w:r w:rsidRPr="00591A4F">
              <w:rPr>
                <w:rFonts w:cs="Kartika"/>
                <w:i/>
                <w:iCs/>
                <w:sz w:val="21"/>
                <w:szCs w:val="21"/>
                <w:lang w:val="en-IN"/>
              </w:rPr>
              <w:t>The Guide</w:t>
            </w:r>
            <w:r w:rsidRPr="00591A4F">
              <w:rPr>
                <w:rFonts w:cs="Kartika"/>
                <w:sz w:val="21"/>
                <w:szCs w:val="21"/>
                <w:lang w:val="en-IN"/>
              </w:rPr>
              <w:t xml:space="preserve">, </w:t>
            </w:r>
            <w:r w:rsidRPr="00591A4F">
              <w:rPr>
                <w:rFonts w:cs="Kartika"/>
                <w:i/>
                <w:iCs/>
                <w:sz w:val="21"/>
                <w:szCs w:val="21"/>
                <w:lang w:val="en-IN"/>
              </w:rPr>
              <w:t>The English Teacher</w:t>
            </w:r>
            <w:r w:rsidRPr="00591A4F">
              <w:rPr>
                <w:rFonts w:cs="Kartika"/>
                <w:sz w:val="21"/>
                <w:szCs w:val="21"/>
                <w:lang w:val="en-IN"/>
              </w:rPr>
              <w:t xml:space="preserve"> and </w:t>
            </w:r>
            <w:r w:rsidRPr="00591A4F">
              <w:rPr>
                <w:rFonts w:cs="Kartika"/>
                <w:i/>
                <w:iCs/>
                <w:sz w:val="21"/>
                <w:szCs w:val="21"/>
                <w:lang w:val="en-IN"/>
              </w:rPr>
              <w:t>The Dark Room</w:t>
            </w:r>
            <w:r w:rsidRPr="00591A4F">
              <w:rPr>
                <w:rFonts w:cs="Kartika"/>
                <w:sz w:val="21"/>
                <w:szCs w:val="21"/>
                <w:lang w:val="en-IN"/>
              </w:rPr>
              <w:t>” at D.A.V College, Punjab,- UGC Sponsored National Conference on 27-28 February 2011.</w:t>
            </w:r>
          </w:p>
        </w:tc>
      </w:tr>
      <w:tr w:rsidR="00336C84" w:rsidRPr="00591A4F" w14:paraId="01A14A5D" w14:textId="77777777" w:rsidTr="001C2B24">
        <w:tc>
          <w:tcPr>
            <w:tcW w:w="1457" w:type="dxa"/>
          </w:tcPr>
          <w:p w14:paraId="1CBBF851" w14:textId="77777777" w:rsidR="00336C84" w:rsidRPr="00591A4F" w:rsidRDefault="00336C84" w:rsidP="00336C84">
            <w:pPr>
              <w:rPr>
                <w:sz w:val="21"/>
                <w:szCs w:val="21"/>
              </w:rPr>
            </w:pPr>
            <w:r w:rsidRPr="00591A4F">
              <w:rPr>
                <w:sz w:val="21"/>
                <w:szCs w:val="21"/>
              </w:rPr>
              <w:t>Paper Presentations International</w:t>
            </w:r>
          </w:p>
        </w:tc>
        <w:tc>
          <w:tcPr>
            <w:tcW w:w="1373" w:type="dxa"/>
          </w:tcPr>
          <w:p w14:paraId="723208D3" w14:textId="5A52C9E2" w:rsidR="00336C84" w:rsidRPr="00591A4F" w:rsidRDefault="00336C84" w:rsidP="00336C84">
            <w:pPr>
              <w:rPr>
                <w:sz w:val="21"/>
                <w:szCs w:val="21"/>
              </w:rPr>
            </w:pPr>
          </w:p>
        </w:tc>
        <w:tc>
          <w:tcPr>
            <w:tcW w:w="6486" w:type="dxa"/>
          </w:tcPr>
          <w:p w14:paraId="3F099892" w14:textId="3EE2383A" w:rsidR="00571488" w:rsidRDefault="00571488" w:rsidP="00571488">
            <w:pPr>
              <w:rPr>
                <w:sz w:val="21"/>
                <w:szCs w:val="21"/>
                <w:lang w:val="en-IN"/>
              </w:rPr>
            </w:pPr>
            <w:r>
              <w:rPr>
                <w:sz w:val="21"/>
                <w:szCs w:val="21"/>
                <w:lang w:val="en-IN"/>
              </w:rPr>
              <w:t>2025</w:t>
            </w:r>
          </w:p>
          <w:p w14:paraId="25E6B080" w14:textId="369298F5" w:rsidR="00571488" w:rsidRPr="00571488" w:rsidRDefault="00571488" w:rsidP="00571488">
            <w:pPr>
              <w:numPr>
                <w:ilvl w:val="0"/>
                <w:numId w:val="20"/>
              </w:numPr>
              <w:rPr>
                <w:sz w:val="21"/>
                <w:szCs w:val="21"/>
                <w:lang w:val="en-IN"/>
              </w:rPr>
            </w:pPr>
            <w:r w:rsidRPr="00571488">
              <w:rPr>
                <w:sz w:val="21"/>
                <w:szCs w:val="21"/>
                <w:lang w:val="en-IN"/>
              </w:rPr>
              <w:t>“From Ritual to Repository: A Proposed Framework for community Based Digital Archiving of preserving endangered Performative Traditions of Sarpa pattu at 2 Day International Conference on Computation and Humanities- CHORDS 2025 organised by IIIT, K</w:t>
            </w:r>
            <w:r w:rsidR="00EF4298">
              <w:rPr>
                <w:sz w:val="21"/>
                <w:szCs w:val="21"/>
                <w:lang w:val="en-IN"/>
              </w:rPr>
              <w:t>o</w:t>
            </w:r>
            <w:r w:rsidRPr="00571488">
              <w:rPr>
                <w:sz w:val="21"/>
                <w:szCs w:val="21"/>
                <w:lang w:val="en-IN"/>
              </w:rPr>
              <w:t>ttaym on 28</w:t>
            </w:r>
            <w:r w:rsidRPr="00571488">
              <w:rPr>
                <w:sz w:val="21"/>
                <w:szCs w:val="21"/>
                <w:vertAlign w:val="superscript"/>
                <w:lang w:val="en-IN"/>
              </w:rPr>
              <w:t>th</w:t>
            </w:r>
            <w:r w:rsidRPr="00571488">
              <w:rPr>
                <w:sz w:val="21"/>
                <w:szCs w:val="21"/>
                <w:lang w:val="en-IN"/>
              </w:rPr>
              <w:t xml:space="preserve"> &amp; 29</w:t>
            </w:r>
            <w:r w:rsidRPr="00571488">
              <w:rPr>
                <w:sz w:val="21"/>
                <w:szCs w:val="21"/>
                <w:vertAlign w:val="superscript"/>
                <w:lang w:val="en-IN"/>
              </w:rPr>
              <w:t>th</w:t>
            </w:r>
            <w:r w:rsidRPr="00571488">
              <w:rPr>
                <w:sz w:val="21"/>
                <w:szCs w:val="21"/>
                <w:lang w:val="en-IN"/>
              </w:rPr>
              <w:t xml:space="preserve"> July 2025.</w:t>
            </w:r>
          </w:p>
          <w:p w14:paraId="1E0DD4E6" w14:textId="3102B729" w:rsidR="00571488" w:rsidRPr="00571488" w:rsidRDefault="00571488" w:rsidP="00571488">
            <w:pPr>
              <w:numPr>
                <w:ilvl w:val="0"/>
                <w:numId w:val="20"/>
              </w:numPr>
              <w:rPr>
                <w:sz w:val="21"/>
                <w:szCs w:val="21"/>
                <w:lang w:val="en-IN"/>
              </w:rPr>
            </w:pPr>
            <w:r w:rsidRPr="00571488">
              <w:rPr>
                <w:sz w:val="21"/>
                <w:szCs w:val="21"/>
                <w:lang w:val="en-IN"/>
              </w:rPr>
              <w:t>“A</w:t>
            </w:r>
            <w:r>
              <w:rPr>
                <w:sz w:val="21"/>
                <w:szCs w:val="21"/>
                <w:lang w:val="en-IN"/>
              </w:rPr>
              <w:t>b</w:t>
            </w:r>
            <w:r w:rsidRPr="00571488">
              <w:rPr>
                <w:sz w:val="21"/>
                <w:szCs w:val="21"/>
                <w:lang w:val="en-IN"/>
              </w:rPr>
              <w:t>andoned in Life, Audible in Death: T</w:t>
            </w:r>
            <w:r w:rsidR="00CB3EB0">
              <w:rPr>
                <w:sz w:val="21"/>
                <w:szCs w:val="21"/>
                <w:lang w:val="en-IN"/>
              </w:rPr>
              <w:t>h</w:t>
            </w:r>
            <w:r w:rsidRPr="00571488">
              <w:rPr>
                <w:sz w:val="21"/>
                <w:szCs w:val="21"/>
                <w:lang w:val="en-IN"/>
              </w:rPr>
              <w:t>anatographic Resistance and Hauntology of Caste, Waste and Effaced in C. Ayyapan’s “Spectral Speech” &amp; “Guardian Spirit” at the ist International Conference on Transforming the Anthropocene World through New Humanities Culture, Identity and Law on Sep 6</w:t>
            </w:r>
            <w:r w:rsidRPr="00571488">
              <w:rPr>
                <w:sz w:val="21"/>
                <w:szCs w:val="21"/>
                <w:vertAlign w:val="superscript"/>
                <w:lang w:val="en-IN"/>
              </w:rPr>
              <w:t>th</w:t>
            </w:r>
            <w:r w:rsidRPr="00571488">
              <w:rPr>
                <w:sz w:val="21"/>
                <w:szCs w:val="21"/>
                <w:lang w:val="en-IN"/>
              </w:rPr>
              <w:t xml:space="preserve"> &amp; 7</w:t>
            </w:r>
            <w:r w:rsidRPr="00571488">
              <w:rPr>
                <w:sz w:val="21"/>
                <w:szCs w:val="21"/>
                <w:vertAlign w:val="superscript"/>
                <w:lang w:val="en-IN"/>
              </w:rPr>
              <w:t>th</w:t>
            </w:r>
            <w:r w:rsidRPr="00571488">
              <w:rPr>
                <w:sz w:val="21"/>
                <w:szCs w:val="21"/>
                <w:lang w:val="en-IN"/>
              </w:rPr>
              <w:t xml:space="preserve"> 2025.</w:t>
            </w:r>
          </w:p>
          <w:p w14:paraId="275813D8" w14:textId="77777777" w:rsidR="00571488" w:rsidRDefault="00571488" w:rsidP="00A14F4F">
            <w:pPr>
              <w:rPr>
                <w:sz w:val="21"/>
                <w:szCs w:val="21"/>
                <w:lang w:val="en-IN"/>
              </w:rPr>
            </w:pPr>
          </w:p>
          <w:p w14:paraId="1B6AC694" w14:textId="5A451589" w:rsidR="00AC7A1E" w:rsidRPr="00591A4F" w:rsidRDefault="00AC7A1E" w:rsidP="00A14F4F">
            <w:pPr>
              <w:rPr>
                <w:sz w:val="21"/>
                <w:szCs w:val="21"/>
                <w:lang w:val="en-IN"/>
              </w:rPr>
            </w:pPr>
            <w:r w:rsidRPr="00591A4F">
              <w:rPr>
                <w:sz w:val="21"/>
                <w:szCs w:val="21"/>
                <w:lang w:val="en-IN"/>
              </w:rPr>
              <w:t>2022</w:t>
            </w:r>
          </w:p>
          <w:p w14:paraId="3DA35BB9" w14:textId="77777777" w:rsidR="00AC7A1E" w:rsidRPr="00591A4F" w:rsidRDefault="00AC7A1E" w:rsidP="007A3526">
            <w:pPr>
              <w:numPr>
                <w:ilvl w:val="0"/>
                <w:numId w:val="8"/>
              </w:numPr>
              <w:rPr>
                <w:sz w:val="21"/>
                <w:szCs w:val="21"/>
                <w:lang w:val="en-IN"/>
              </w:rPr>
            </w:pPr>
            <w:r w:rsidRPr="00591A4F">
              <w:rPr>
                <w:sz w:val="21"/>
                <w:szCs w:val="21"/>
                <w:lang w:val="en-IN"/>
              </w:rPr>
              <w:t>Attended “Voicing the Region: The Regional Turn in Cultural Studies”, organized by Newman College, Thodupuzha — Online International Conference conducted on 13th &amp; 14th January 2022</w:t>
            </w:r>
          </w:p>
          <w:p w14:paraId="3F02AB0A" w14:textId="77777777" w:rsidR="00AC7A1E" w:rsidRPr="00591A4F" w:rsidRDefault="00AC7A1E" w:rsidP="007A3526">
            <w:pPr>
              <w:numPr>
                <w:ilvl w:val="0"/>
                <w:numId w:val="8"/>
              </w:numPr>
              <w:rPr>
                <w:sz w:val="21"/>
                <w:szCs w:val="21"/>
                <w:lang w:val="en-IN"/>
              </w:rPr>
            </w:pPr>
            <w:r w:rsidRPr="00591A4F">
              <w:rPr>
                <w:sz w:val="21"/>
                <w:szCs w:val="21"/>
                <w:lang w:val="en-IN"/>
              </w:rPr>
              <w:t>Attended and coordinated “Hallyu Namaste: Korean Waves on Indian Shore”, Baselius College, Kottayam — an International Phygital Seminar in collaboration with INKO Centre, Chennai on 10th &amp; 11th January 2022</w:t>
            </w:r>
          </w:p>
          <w:p w14:paraId="64686883" w14:textId="77777777" w:rsidR="00AC7A1E" w:rsidRPr="00591A4F" w:rsidRDefault="00AC7A1E" w:rsidP="00A14F4F">
            <w:pPr>
              <w:rPr>
                <w:sz w:val="21"/>
                <w:szCs w:val="21"/>
                <w:lang w:val="en-IN"/>
              </w:rPr>
            </w:pPr>
            <w:r w:rsidRPr="00591A4F">
              <w:rPr>
                <w:sz w:val="21"/>
                <w:szCs w:val="21"/>
                <w:lang w:val="en-IN"/>
              </w:rPr>
              <w:t>2021</w:t>
            </w:r>
          </w:p>
          <w:p w14:paraId="147E472E" w14:textId="77777777" w:rsidR="00AC7A1E" w:rsidRPr="00591A4F" w:rsidRDefault="00AC7A1E" w:rsidP="007A3526">
            <w:pPr>
              <w:numPr>
                <w:ilvl w:val="0"/>
                <w:numId w:val="9"/>
              </w:numPr>
              <w:rPr>
                <w:sz w:val="21"/>
                <w:szCs w:val="21"/>
                <w:lang w:val="en-IN"/>
              </w:rPr>
            </w:pPr>
            <w:r w:rsidRPr="00591A4F">
              <w:rPr>
                <w:sz w:val="21"/>
                <w:szCs w:val="21"/>
                <w:lang w:val="en-IN"/>
              </w:rPr>
              <w:t>Attended 34th CA Sheppard Webinar by Noam Chomsky, conducted by Dept. of English, S.B. College, Changanassery, on 6th December 2021</w:t>
            </w:r>
          </w:p>
          <w:p w14:paraId="4B7D5E2B" w14:textId="77777777" w:rsidR="00AC7A1E" w:rsidRPr="00591A4F" w:rsidRDefault="00AC7A1E" w:rsidP="007A3526">
            <w:pPr>
              <w:numPr>
                <w:ilvl w:val="0"/>
                <w:numId w:val="9"/>
              </w:numPr>
              <w:rPr>
                <w:sz w:val="21"/>
                <w:szCs w:val="21"/>
                <w:lang w:val="en-IN"/>
              </w:rPr>
            </w:pPr>
            <w:r w:rsidRPr="00591A4F">
              <w:rPr>
                <w:sz w:val="21"/>
                <w:szCs w:val="21"/>
                <w:lang w:val="en-IN"/>
              </w:rPr>
              <w:t>Attended e-Workshop on MLA Style of Referencing: The 9th Edition Updates, organized by Department of English, Aadishakti Dhandai Mata Shikshan Prasarak Sanstha &amp; Late Annasaheb R. D. Deore Arts and Science College, Mhasadi, in association with ELTAI Khandesh Chapter on 18th June 2021</w:t>
            </w:r>
          </w:p>
          <w:p w14:paraId="239262C7" w14:textId="77777777" w:rsidR="00AC7A1E" w:rsidRPr="00591A4F" w:rsidRDefault="00AC7A1E" w:rsidP="00A14F4F">
            <w:pPr>
              <w:rPr>
                <w:sz w:val="21"/>
                <w:szCs w:val="21"/>
                <w:lang w:val="en-IN"/>
              </w:rPr>
            </w:pPr>
            <w:r w:rsidRPr="00591A4F">
              <w:rPr>
                <w:sz w:val="21"/>
                <w:szCs w:val="21"/>
                <w:lang w:val="en-IN"/>
              </w:rPr>
              <w:t>2020</w:t>
            </w:r>
          </w:p>
          <w:p w14:paraId="41E426E3" w14:textId="77777777" w:rsidR="00AC7A1E" w:rsidRPr="00591A4F" w:rsidRDefault="00AC7A1E" w:rsidP="007A3526">
            <w:pPr>
              <w:numPr>
                <w:ilvl w:val="0"/>
                <w:numId w:val="10"/>
              </w:numPr>
              <w:rPr>
                <w:sz w:val="21"/>
                <w:szCs w:val="21"/>
                <w:lang w:val="en-IN"/>
              </w:rPr>
            </w:pPr>
            <w:r w:rsidRPr="00591A4F">
              <w:rPr>
                <w:sz w:val="21"/>
                <w:szCs w:val="21"/>
                <w:lang w:val="en-IN"/>
              </w:rPr>
              <w:t xml:space="preserve">“These Truths: Implications of Post-Truth Politics in Everyday Practices as portrayed in Bhagatian Oeuvre”, at Albertian Knowledge Summit 2020 – International Conference on Multidisciplinary Research, </w:t>
            </w:r>
            <w:r w:rsidRPr="00591A4F">
              <w:rPr>
                <w:i/>
                <w:iCs/>
                <w:sz w:val="21"/>
                <w:szCs w:val="21"/>
                <w:lang w:val="en-IN"/>
              </w:rPr>
              <w:t>Post of the Posts: An Introduction to Post Truth and Post Human Discourses</w:t>
            </w:r>
            <w:r w:rsidRPr="00591A4F">
              <w:rPr>
                <w:sz w:val="21"/>
                <w:szCs w:val="21"/>
                <w:lang w:val="en-IN"/>
              </w:rPr>
              <w:t>, on 30th January 2020 at St. Albert’s College, Ernakulam</w:t>
            </w:r>
          </w:p>
          <w:p w14:paraId="68B4ADF3" w14:textId="77777777" w:rsidR="00AC7A1E" w:rsidRPr="00591A4F" w:rsidRDefault="00AC7A1E" w:rsidP="00A14F4F">
            <w:pPr>
              <w:rPr>
                <w:sz w:val="21"/>
                <w:szCs w:val="21"/>
                <w:lang w:val="en-IN"/>
              </w:rPr>
            </w:pPr>
            <w:r w:rsidRPr="00591A4F">
              <w:rPr>
                <w:sz w:val="21"/>
                <w:szCs w:val="21"/>
                <w:lang w:val="en-IN"/>
              </w:rPr>
              <w:t>2019</w:t>
            </w:r>
          </w:p>
          <w:p w14:paraId="76823B29" w14:textId="77777777" w:rsidR="00AC7A1E" w:rsidRPr="00591A4F" w:rsidRDefault="00AC7A1E" w:rsidP="007A3526">
            <w:pPr>
              <w:numPr>
                <w:ilvl w:val="0"/>
                <w:numId w:val="11"/>
              </w:numPr>
              <w:rPr>
                <w:sz w:val="21"/>
                <w:szCs w:val="21"/>
                <w:lang w:val="en-IN"/>
              </w:rPr>
            </w:pPr>
            <w:r w:rsidRPr="00591A4F">
              <w:rPr>
                <w:sz w:val="21"/>
                <w:szCs w:val="21"/>
                <w:lang w:val="en-IN"/>
              </w:rPr>
              <w:t>“At the Limits of Critique – Reading Popular Fiction by Reacquiring the Pleasures of Criticism”, at Albertian Knowledge Summit – International Conference on Multidisciplinary Research, on 7th January 2019 at St. Albert’s College, Ernakulam</w:t>
            </w:r>
          </w:p>
          <w:p w14:paraId="7D2485B5" w14:textId="77777777" w:rsidR="00AC7A1E" w:rsidRPr="00591A4F" w:rsidRDefault="00AC7A1E" w:rsidP="00A14F4F">
            <w:pPr>
              <w:rPr>
                <w:sz w:val="21"/>
                <w:szCs w:val="21"/>
                <w:lang w:val="en-IN"/>
              </w:rPr>
            </w:pPr>
            <w:r w:rsidRPr="00591A4F">
              <w:rPr>
                <w:sz w:val="21"/>
                <w:szCs w:val="21"/>
                <w:lang w:val="en-IN"/>
              </w:rPr>
              <w:t>2016</w:t>
            </w:r>
          </w:p>
          <w:p w14:paraId="7D2A6DA8" w14:textId="77777777" w:rsidR="00AC7A1E" w:rsidRPr="00591A4F" w:rsidRDefault="00AC7A1E" w:rsidP="007A3526">
            <w:pPr>
              <w:numPr>
                <w:ilvl w:val="0"/>
                <w:numId w:val="12"/>
              </w:numPr>
              <w:rPr>
                <w:sz w:val="21"/>
                <w:szCs w:val="21"/>
                <w:lang w:val="en-IN"/>
              </w:rPr>
            </w:pPr>
            <w:r w:rsidRPr="00591A4F">
              <w:rPr>
                <w:sz w:val="21"/>
                <w:szCs w:val="21"/>
                <w:lang w:val="en-IN"/>
              </w:rPr>
              <w:t>“What Young India Wants: Sensibilities and Voice of Indian Youth as Mirrored in Chetan Bhagat’s Fiction”, at International Conference on “Literature: A Reflection of the Society”, at Government Arts and Science College for Women, Bargur, Krishnagiri, Tamil Nadu, on 7th October 2016</w:t>
            </w:r>
          </w:p>
          <w:p w14:paraId="5FBDBE70" w14:textId="77777777" w:rsidR="00AC7A1E" w:rsidRPr="00591A4F" w:rsidRDefault="00AC7A1E" w:rsidP="00A14F4F">
            <w:pPr>
              <w:rPr>
                <w:sz w:val="21"/>
                <w:szCs w:val="21"/>
                <w:lang w:val="en-IN"/>
              </w:rPr>
            </w:pPr>
            <w:r w:rsidRPr="00591A4F">
              <w:rPr>
                <w:sz w:val="21"/>
                <w:szCs w:val="21"/>
                <w:lang w:val="en-IN"/>
              </w:rPr>
              <w:t>2013</w:t>
            </w:r>
          </w:p>
          <w:p w14:paraId="0D3FCAFF" w14:textId="77777777" w:rsidR="00AC7A1E" w:rsidRPr="00591A4F" w:rsidRDefault="00AC7A1E" w:rsidP="007A3526">
            <w:pPr>
              <w:numPr>
                <w:ilvl w:val="0"/>
                <w:numId w:val="13"/>
              </w:numPr>
              <w:rPr>
                <w:sz w:val="21"/>
                <w:szCs w:val="21"/>
                <w:lang w:val="en-IN"/>
              </w:rPr>
            </w:pPr>
            <w:r w:rsidRPr="00591A4F">
              <w:rPr>
                <w:sz w:val="21"/>
                <w:szCs w:val="21"/>
                <w:lang w:val="en-IN"/>
              </w:rPr>
              <w:t xml:space="preserve">“Varying Shades of Humour in Modern Renditions of Mahabharata: Sardonicity in Tharoor’s </w:t>
            </w:r>
            <w:r w:rsidRPr="00591A4F">
              <w:rPr>
                <w:i/>
                <w:iCs/>
                <w:sz w:val="21"/>
                <w:szCs w:val="21"/>
                <w:lang w:val="en-IN"/>
              </w:rPr>
              <w:t>Great Indian Novel</w:t>
            </w:r>
            <w:r w:rsidRPr="00591A4F">
              <w:rPr>
                <w:sz w:val="21"/>
                <w:szCs w:val="21"/>
                <w:lang w:val="en-IN"/>
              </w:rPr>
              <w:t xml:space="preserve"> and Simplicity in Devdutt Patnaik’s </w:t>
            </w:r>
            <w:r w:rsidRPr="00591A4F">
              <w:rPr>
                <w:i/>
                <w:iCs/>
                <w:sz w:val="21"/>
                <w:szCs w:val="21"/>
                <w:lang w:val="en-IN"/>
              </w:rPr>
              <w:t>Jaya</w:t>
            </w:r>
            <w:r w:rsidRPr="00591A4F">
              <w:rPr>
                <w:sz w:val="21"/>
                <w:szCs w:val="21"/>
                <w:lang w:val="en-IN"/>
              </w:rPr>
              <w:t>”, at Indian Institute of Space Science and Technology (IIST), Thiruvananthapuram — International Conference</w:t>
            </w:r>
          </w:p>
          <w:p w14:paraId="635B5939" w14:textId="77777777" w:rsidR="00AC7A1E" w:rsidRPr="00591A4F" w:rsidRDefault="00AC7A1E" w:rsidP="00A14F4F">
            <w:pPr>
              <w:rPr>
                <w:sz w:val="21"/>
                <w:szCs w:val="21"/>
                <w:lang w:val="en-IN"/>
              </w:rPr>
            </w:pPr>
            <w:r w:rsidRPr="00591A4F">
              <w:rPr>
                <w:sz w:val="21"/>
                <w:szCs w:val="21"/>
                <w:lang w:val="en-IN"/>
              </w:rPr>
              <w:t>2012</w:t>
            </w:r>
          </w:p>
          <w:p w14:paraId="427ACF93" w14:textId="77777777" w:rsidR="00AC7A1E" w:rsidRPr="00591A4F" w:rsidRDefault="00AC7A1E" w:rsidP="007A3526">
            <w:pPr>
              <w:numPr>
                <w:ilvl w:val="0"/>
                <w:numId w:val="14"/>
              </w:numPr>
              <w:rPr>
                <w:sz w:val="21"/>
                <w:szCs w:val="21"/>
                <w:lang w:val="en-IN"/>
              </w:rPr>
            </w:pPr>
            <w:r w:rsidRPr="00591A4F">
              <w:rPr>
                <w:sz w:val="21"/>
                <w:szCs w:val="21"/>
                <w:lang w:val="en-IN"/>
              </w:rPr>
              <w:t>“The Use of Literature to Enhance Communication of ESL Students in the Engineering Colleges: The Means, Methods and Rationale”, at SRN Adarsh College, Bangalore — International Seminar on Literature and English Language Teaching on 6th July 2012</w:t>
            </w:r>
          </w:p>
          <w:p w14:paraId="7C7A1B82" w14:textId="77777777" w:rsidR="00AC7A1E" w:rsidRPr="00591A4F" w:rsidRDefault="00AC7A1E" w:rsidP="00A14F4F">
            <w:pPr>
              <w:rPr>
                <w:sz w:val="21"/>
                <w:szCs w:val="21"/>
                <w:lang w:val="en-IN"/>
              </w:rPr>
            </w:pPr>
            <w:r w:rsidRPr="00591A4F">
              <w:rPr>
                <w:sz w:val="21"/>
                <w:szCs w:val="21"/>
                <w:lang w:val="en-IN"/>
              </w:rPr>
              <w:t>2011</w:t>
            </w:r>
          </w:p>
          <w:p w14:paraId="472C17FE" w14:textId="6EE1B41D" w:rsidR="009852BE" w:rsidRPr="00591A4F" w:rsidRDefault="00AC7A1E" w:rsidP="007A3526">
            <w:pPr>
              <w:numPr>
                <w:ilvl w:val="0"/>
                <w:numId w:val="15"/>
              </w:numPr>
              <w:rPr>
                <w:sz w:val="21"/>
                <w:szCs w:val="21"/>
                <w:lang w:val="en-IN"/>
              </w:rPr>
            </w:pPr>
            <w:r w:rsidRPr="00591A4F">
              <w:rPr>
                <w:sz w:val="21"/>
                <w:szCs w:val="21"/>
                <w:lang w:val="en-IN"/>
              </w:rPr>
              <w:t>“From Learners by Rote to Active Communicators: Mentoring EFL Students for Professional Success”, at VIT, Vellore — International ELTAI Conference on 16–18 June 2011</w:t>
            </w:r>
          </w:p>
        </w:tc>
      </w:tr>
      <w:tr w:rsidR="00336C84" w:rsidRPr="00591A4F" w14:paraId="13A08664" w14:textId="77777777" w:rsidTr="001C2B24">
        <w:tc>
          <w:tcPr>
            <w:tcW w:w="1457" w:type="dxa"/>
          </w:tcPr>
          <w:p w14:paraId="23AE7228" w14:textId="77777777" w:rsidR="00336C84" w:rsidRPr="00591A4F" w:rsidRDefault="00336C84" w:rsidP="00336C84">
            <w:pPr>
              <w:rPr>
                <w:sz w:val="21"/>
                <w:szCs w:val="21"/>
              </w:rPr>
            </w:pPr>
            <w:r w:rsidRPr="00591A4F">
              <w:rPr>
                <w:sz w:val="21"/>
                <w:szCs w:val="21"/>
              </w:rPr>
              <w:t>Minor Research Projects</w:t>
            </w:r>
          </w:p>
        </w:tc>
        <w:tc>
          <w:tcPr>
            <w:tcW w:w="1373" w:type="dxa"/>
          </w:tcPr>
          <w:p w14:paraId="765E2DFD" w14:textId="77777777" w:rsidR="00336C84" w:rsidRPr="00591A4F" w:rsidRDefault="00336C84" w:rsidP="00336C84">
            <w:pPr>
              <w:rPr>
                <w:sz w:val="21"/>
                <w:szCs w:val="21"/>
              </w:rPr>
            </w:pPr>
            <w:r w:rsidRPr="00591A4F">
              <w:rPr>
                <w:sz w:val="21"/>
                <w:szCs w:val="21"/>
              </w:rPr>
              <w:t>Nil</w:t>
            </w:r>
          </w:p>
        </w:tc>
        <w:tc>
          <w:tcPr>
            <w:tcW w:w="6486" w:type="dxa"/>
          </w:tcPr>
          <w:p w14:paraId="161736DD" w14:textId="77777777" w:rsidR="00336C84" w:rsidRPr="00591A4F" w:rsidRDefault="00336C84" w:rsidP="00336C84">
            <w:pPr>
              <w:rPr>
                <w:sz w:val="21"/>
                <w:szCs w:val="21"/>
              </w:rPr>
            </w:pPr>
            <w:r w:rsidRPr="00591A4F">
              <w:rPr>
                <w:sz w:val="21"/>
                <w:szCs w:val="21"/>
              </w:rPr>
              <w:t>-</w:t>
            </w:r>
          </w:p>
        </w:tc>
      </w:tr>
      <w:tr w:rsidR="00336C84" w:rsidRPr="00591A4F" w14:paraId="26E5137C" w14:textId="77777777" w:rsidTr="001C2B24">
        <w:tc>
          <w:tcPr>
            <w:tcW w:w="1457" w:type="dxa"/>
          </w:tcPr>
          <w:p w14:paraId="10507675" w14:textId="77777777" w:rsidR="00336C84" w:rsidRPr="00591A4F" w:rsidRDefault="00336C84" w:rsidP="00336C84">
            <w:pPr>
              <w:rPr>
                <w:sz w:val="21"/>
                <w:szCs w:val="21"/>
              </w:rPr>
            </w:pPr>
            <w:r w:rsidRPr="00591A4F">
              <w:rPr>
                <w:sz w:val="21"/>
                <w:szCs w:val="21"/>
              </w:rPr>
              <w:t>Major Research Projects</w:t>
            </w:r>
          </w:p>
        </w:tc>
        <w:tc>
          <w:tcPr>
            <w:tcW w:w="1373" w:type="dxa"/>
          </w:tcPr>
          <w:p w14:paraId="79DD2EF5" w14:textId="77777777" w:rsidR="00336C84" w:rsidRPr="00591A4F" w:rsidRDefault="00336C84" w:rsidP="00336C84">
            <w:pPr>
              <w:rPr>
                <w:sz w:val="21"/>
                <w:szCs w:val="21"/>
              </w:rPr>
            </w:pPr>
            <w:r w:rsidRPr="00591A4F">
              <w:rPr>
                <w:sz w:val="21"/>
                <w:szCs w:val="21"/>
              </w:rPr>
              <w:t>Nil</w:t>
            </w:r>
          </w:p>
        </w:tc>
        <w:tc>
          <w:tcPr>
            <w:tcW w:w="6486" w:type="dxa"/>
          </w:tcPr>
          <w:p w14:paraId="355F5FA5" w14:textId="77777777" w:rsidR="00336C84" w:rsidRPr="00591A4F" w:rsidRDefault="00336C84" w:rsidP="00336C84">
            <w:pPr>
              <w:rPr>
                <w:sz w:val="21"/>
                <w:szCs w:val="21"/>
              </w:rPr>
            </w:pPr>
            <w:r w:rsidRPr="00591A4F">
              <w:rPr>
                <w:sz w:val="21"/>
                <w:szCs w:val="21"/>
              </w:rPr>
              <w:t>-</w:t>
            </w:r>
          </w:p>
        </w:tc>
      </w:tr>
    </w:tbl>
    <w:p w14:paraId="7B6070D9" w14:textId="77777777" w:rsidR="00BC77DD" w:rsidRPr="00591A4F" w:rsidRDefault="00BC77DD" w:rsidP="00EB6424">
      <w:pPr>
        <w:rPr>
          <w:b/>
          <w:sz w:val="21"/>
          <w:szCs w:val="21"/>
        </w:rPr>
      </w:pPr>
    </w:p>
    <w:p w14:paraId="264895BA" w14:textId="1239FC88" w:rsidR="00F83A5E" w:rsidRDefault="00EB6424" w:rsidP="00710A83">
      <w:pPr>
        <w:rPr>
          <w:b/>
          <w:sz w:val="21"/>
          <w:szCs w:val="21"/>
        </w:rPr>
      </w:pPr>
      <w:r w:rsidRPr="00591A4F">
        <w:rPr>
          <w:b/>
          <w:sz w:val="21"/>
          <w:szCs w:val="21"/>
        </w:rPr>
        <w:t>Research Papers Published</w:t>
      </w:r>
    </w:p>
    <w:p w14:paraId="5599AD2B" w14:textId="0BDABAE4" w:rsidR="002A6D24" w:rsidRDefault="002A6D24" w:rsidP="002A6D24">
      <w:pPr>
        <w:spacing w:after="0" w:line="240" w:lineRule="auto"/>
        <w:rPr>
          <w:b/>
          <w:sz w:val="21"/>
          <w:szCs w:val="21"/>
        </w:rPr>
      </w:pPr>
      <w:r>
        <w:rPr>
          <w:b/>
          <w:sz w:val="21"/>
          <w:szCs w:val="21"/>
        </w:rPr>
        <w:t>2025</w:t>
      </w:r>
    </w:p>
    <w:p w14:paraId="0B42FE32" w14:textId="1D632B76" w:rsidR="003F251C" w:rsidRPr="003F251C" w:rsidRDefault="003F251C" w:rsidP="002A6D24">
      <w:pPr>
        <w:pStyle w:val="ListParagraph"/>
        <w:numPr>
          <w:ilvl w:val="0"/>
          <w:numId w:val="7"/>
        </w:numPr>
        <w:rPr>
          <w:b/>
          <w:sz w:val="21"/>
          <w:szCs w:val="21"/>
        </w:rPr>
      </w:pPr>
      <w:r>
        <w:rPr>
          <w:bCs/>
          <w:sz w:val="21"/>
          <w:szCs w:val="21"/>
        </w:rPr>
        <w:t>“Sacred Knowledge in Digital Spaces: Participatory Archiving of Kerala’s Sarpa Pattu. Literary Enigma: The International Journal of English Language, Literature and Culture. Vol 2, Issue 6 (Dec 2025) ISSN (ONLINE) 3049-2033.</w:t>
      </w:r>
    </w:p>
    <w:p w14:paraId="614077A5" w14:textId="4EC589C4" w:rsidR="002A6D24" w:rsidRPr="00092936" w:rsidRDefault="00092936" w:rsidP="002A6D24">
      <w:pPr>
        <w:pStyle w:val="ListParagraph"/>
        <w:numPr>
          <w:ilvl w:val="0"/>
          <w:numId w:val="7"/>
        </w:numPr>
        <w:rPr>
          <w:b/>
          <w:sz w:val="21"/>
          <w:szCs w:val="21"/>
        </w:rPr>
      </w:pPr>
      <w:r>
        <w:rPr>
          <w:bCs/>
          <w:sz w:val="21"/>
          <w:szCs w:val="21"/>
        </w:rPr>
        <w:t>“</w:t>
      </w:r>
      <w:r w:rsidR="00D21E3D">
        <w:rPr>
          <w:bCs/>
          <w:sz w:val="21"/>
          <w:szCs w:val="21"/>
        </w:rPr>
        <w:t xml:space="preserve">Penning Passion and Piety in the Pandemic: Reflections of Desire and Devotion in Alexander Raju’s novel Those Days of Distress”. </w:t>
      </w:r>
      <w:r w:rsidRPr="00092936">
        <w:rPr>
          <w:bCs/>
          <w:i/>
          <w:iCs/>
          <w:sz w:val="21"/>
          <w:szCs w:val="21"/>
        </w:rPr>
        <w:t>Critical Studies on Alexander Raju</w:t>
      </w:r>
      <w:r>
        <w:rPr>
          <w:bCs/>
          <w:sz w:val="21"/>
          <w:szCs w:val="21"/>
        </w:rPr>
        <w:t>, June 2025. ISBN 978-93-6095-715-5. Pp.108-114</w:t>
      </w:r>
    </w:p>
    <w:p w14:paraId="03463FCD" w14:textId="0E6064D8" w:rsidR="00092936" w:rsidRPr="00092936" w:rsidRDefault="00092936" w:rsidP="002A6D24">
      <w:pPr>
        <w:pStyle w:val="ListParagraph"/>
        <w:numPr>
          <w:ilvl w:val="0"/>
          <w:numId w:val="7"/>
        </w:numPr>
        <w:rPr>
          <w:bCs/>
          <w:sz w:val="21"/>
          <w:szCs w:val="21"/>
        </w:rPr>
      </w:pPr>
      <w:r w:rsidRPr="00092936">
        <w:rPr>
          <w:bCs/>
          <w:sz w:val="21"/>
          <w:szCs w:val="21"/>
        </w:rPr>
        <w:t xml:space="preserve">“Reimagining Buddhism’s Margins: Alterity and Agency in Volga’s </w:t>
      </w:r>
      <w:r w:rsidRPr="00092936">
        <w:rPr>
          <w:bCs/>
          <w:i/>
          <w:iCs/>
          <w:sz w:val="21"/>
          <w:szCs w:val="21"/>
        </w:rPr>
        <w:t>Yashodhara</w:t>
      </w:r>
      <w:r>
        <w:rPr>
          <w:bCs/>
          <w:sz w:val="21"/>
          <w:szCs w:val="21"/>
        </w:rPr>
        <w:t xml:space="preserve">”. </w:t>
      </w:r>
      <w:r w:rsidRPr="00092936">
        <w:rPr>
          <w:bCs/>
          <w:i/>
          <w:iCs/>
          <w:sz w:val="21"/>
          <w:szCs w:val="21"/>
        </w:rPr>
        <w:t>Myth, Indian Mythology and Popular Fiction</w:t>
      </w:r>
      <w:r>
        <w:rPr>
          <w:bCs/>
          <w:sz w:val="21"/>
          <w:szCs w:val="21"/>
        </w:rPr>
        <w:t>, 2025.pp: 68-76. ISBN 978-93-6095-299-0.</w:t>
      </w:r>
    </w:p>
    <w:p w14:paraId="299D8D75" w14:textId="77777777" w:rsidR="006215E2" w:rsidRPr="006215E2" w:rsidRDefault="006215E2" w:rsidP="006215E2">
      <w:pPr>
        <w:spacing w:after="0" w:line="240" w:lineRule="auto"/>
        <w:rPr>
          <w:rFonts w:eastAsia="Arial" w:cstheme="minorHAnsi"/>
          <w:b/>
          <w:bCs/>
          <w:color w:val="000000"/>
          <w:sz w:val="21"/>
          <w:szCs w:val="21"/>
        </w:rPr>
      </w:pPr>
      <w:r w:rsidRPr="006215E2">
        <w:rPr>
          <w:rFonts w:eastAsia="Arial" w:cstheme="minorHAnsi"/>
          <w:b/>
          <w:bCs/>
          <w:color w:val="000000"/>
          <w:sz w:val="21"/>
          <w:szCs w:val="21"/>
        </w:rPr>
        <w:t>2024</w:t>
      </w:r>
    </w:p>
    <w:p w14:paraId="33C6B65C" w14:textId="1799A666" w:rsidR="003F0F2E" w:rsidRPr="003F0F2E" w:rsidRDefault="003F0F2E" w:rsidP="007A3526">
      <w:pPr>
        <w:numPr>
          <w:ilvl w:val="0"/>
          <w:numId w:val="17"/>
        </w:numPr>
        <w:spacing w:after="0" w:line="240" w:lineRule="auto"/>
        <w:contextualSpacing/>
        <w:rPr>
          <w:rFonts w:eastAsia="Arial" w:cstheme="minorHAnsi"/>
          <w:b/>
          <w:bCs/>
          <w:color w:val="000000"/>
          <w:sz w:val="21"/>
          <w:szCs w:val="21"/>
        </w:rPr>
      </w:pPr>
      <w:r>
        <w:rPr>
          <w:rFonts w:eastAsia="Arial" w:cstheme="minorHAnsi"/>
          <w:color w:val="000000"/>
          <w:sz w:val="21"/>
          <w:szCs w:val="21"/>
        </w:rPr>
        <w:t xml:space="preserve">Co-authored paper: “Currents of Culture: </w:t>
      </w:r>
      <w:r w:rsidRPr="003F0F2E">
        <w:rPr>
          <w:rFonts w:eastAsia="Arial" w:cstheme="minorHAnsi"/>
          <w:i/>
          <w:iCs/>
          <w:color w:val="000000"/>
          <w:sz w:val="21"/>
          <w:szCs w:val="21"/>
        </w:rPr>
        <w:t>Riders to the Sea</w:t>
      </w:r>
      <w:r>
        <w:rPr>
          <w:rFonts w:eastAsia="Arial" w:cstheme="minorHAnsi"/>
          <w:color w:val="000000"/>
          <w:sz w:val="21"/>
          <w:szCs w:val="21"/>
        </w:rPr>
        <w:t xml:space="preserve"> as a Blue Humanities Text”-  Shodkosh: Journal of Visual and Performing Arts February 2024 5(2), 483-87.</w:t>
      </w:r>
    </w:p>
    <w:p w14:paraId="1C489281" w14:textId="6DEF9A56" w:rsidR="006215E2" w:rsidRPr="001B13A4" w:rsidRDefault="00D21E3D" w:rsidP="007A3526">
      <w:pPr>
        <w:numPr>
          <w:ilvl w:val="0"/>
          <w:numId w:val="17"/>
        </w:numPr>
        <w:spacing w:after="0" w:line="240" w:lineRule="auto"/>
        <w:contextualSpacing/>
        <w:rPr>
          <w:rFonts w:eastAsia="Arial" w:cstheme="minorHAnsi"/>
          <w:b/>
          <w:bCs/>
          <w:color w:val="000000"/>
          <w:sz w:val="21"/>
          <w:szCs w:val="21"/>
        </w:rPr>
      </w:pPr>
      <w:r>
        <w:rPr>
          <w:rFonts w:eastAsia="Arial" w:cstheme="minorHAnsi"/>
          <w:color w:val="000000"/>
          <w:sz w:val="21"/>
          <w:szCs w:val="21"/>
        </w:rPr>
        <w:t>“</w:t>
      </w:r>
      <w:r w:rsidR="006215E2" w:rsidRPr="006215E2">
        <w:rPr>
          <w:rFonts w:eastAsia="Arial" w:cstheme="minorHAnsi"/>
          <w:color w:val="000000"/>
          <w:sz w:val="21"/>
          <w:szCs w:val="21"/>
        </w:rPr>
        <w:t xml:space="preserve">Whistle and Wave: Populism’s Ripple Effect in Indian Cricket and Beyond”, pp. 42-50, </w:t>
      </w:r>
      <w:r w:rsidR="006215E2" w:rsidRPr="006215E2">
        <w:rPr>
          <w:rFonts w:eastAsia="Arial" w:cstheme="minorHAnsi"/>
          <w:i/>
          <w:iCs/>
          <w:color w:val="000000"/>
          <w:sz w:val="21"/>
          <w:szCs w:val="21"/>
        </w:rPr>
        <w:t>Baselius Researche</w:t>
      </w:r>
      <w:r w:rsidR="006215E2" w:rsidRPr="006215E2">
        <w:rPr>
          <w:rFonts w:eastAsia="Arial" w:cstheme="minorHAnsi"/>
          <w:color w:val="000000"/>
          <w:sz w:val="21"/>
          <w:szCs w:val="21"/>
        </w:rPr>
        <w:t>r-volume XXIV Number 01 January- December 2024.</w:t>
      </w:r>
      <w:r w:rsidR="001B13A4">
        <w:rPr>
          <w:rFonts w:eastAsia="Arial" w:cstheme="minorHAnsi"/>
          <w:color w:val="000000"/>
          <w:sz w:val="21"/>
          <w:szCs w:val="21"/>
        </w:rPr>
        <w:t>Issn 0975-8658</w:t>
      </w:r>
    </w:p>
    <w:p w14:paraId="540B252B" w14:textId="6C5C361A" w:rsidR="001B13A4" w:rsidRPr="001B13A4" w:rsidRDefault="001B13A4" w:rsidP="007A3526">
      <w:pPr>
        <w:numPr>
          <w:ilvl w:val="0"/>
          <w:numId w:val="17"/>
        </w:numPr>
        <w:spacing w:after="0" w:line="240" w:lineRule="auto"/>
        <w:contextualSpacing/>
        <w:rPr>
          <w:rFonts w:eastAsia="Arial" w:cstheme="minorHAnsi"/>
          <w:b/>
          <w:bCs/>
          <w:color w:val="000000"/>
          <w:sz w:val="21"/>
          <w:szCs w:val="21"/>
        </w:rPr>
      </w:pPr>
      <w:r>
        <w:rPr>
          <w:rFonts w:eastAsia="Arial" w:cstheme="minorHAnsi"/>
          <w:color w:val="000000"/>
          <w:sz w:val="21"/>
          <w:szCs w:val="21"/>
        </w:rPr>
        <w:t xml:space="preserve">Signifiers in Motion: Ramesh Chandra Mukhopadhyaya’s </w:t>
      </w:r>
      <w:r w:rsidR="003F0F2E">
        <w:rPr>
          <w:rFonts w:eastAsia="Arial" w:cstheme="minorHAnsi"/>
          <w:color w:val="000000"/>
          <w:sz w:val="21"/>
          <w:szCs w:val="21"/>
        </w:rPr>
        <w:t>“</w:t>
      </w:r>
      <w:r>
        <w:rPr>
          <w:rFonts w:eastAsia="Arial" w:cstheme="minorHAnsi"/>
          <w:color w:val="000000"/>
          <w:sz w:val="21"/>
          <w:szCs w:val="21"/>
        </w:rPr>
        <w:t>Words</w:t>
      </w:r>
      <w:r w:rsidR="003F0F2E">
        <w:rPr>
          <w:rFonts w:eastAsia="Arial" w:cstheme="minorHAnsi"/>
          <w:color w:val="000000"/>
          <w:sz w:val="21"/>
          <w:szCs w:val="21"/>
        </w:rPr>
        <w:t>”</w:t>
      </w:r>
      <w:r>
        <w:rPr>
          <w:rFonts w:eastAsia="Arial" w:cstheme="minorHAnsi"/>
          <w:color w:val="000000"/>
          <w:sz w:val="21"/>
          <w:szCs w:val="21"/>
        </w:rPr>
        <w:t xml:space="preserve"> and the Infinite Play of Language. Pp 240-44, </w:t>
      </w:r>
      <w:r w:rsidRPr="001B13A4">
        <w:rPr>
          <w:rFonts w:eastAsia="Arial" w:cstheme="minorHAnsi"/>
          <w:i/>
          <w:iCs/>
          <w:color w:val="000000"/>
          <w:sz w:val="21"/>
          <w:szCs w:val="21"/>
        </w:rPr>
        <w:t>Platform</w:t>
      </w:r>
      <w:r>
        <w:rPr>
          <w:rFonts w:eastAsia="Arial" w:cstheme="minorHAnsi"/>
          <w:color w:val="000000"/>
          <w:sz w:val="21"/>
          <w:szCs w:val="21"/>
        </w:rPr>
        <w:t>- vol 13. No 2 December 2024</w:t>
      </w:r>
      <w:r w:rsidR="003F0F2E">
        <w:rPr>
          <w:rFonts w:eastAsia="Arial" w:cstheme="minorHAnsi"/>
          <w:color w:val="000000"/>
          <w:sz w:val="21"/>
          <w:szCs w:val="21"/>
        </w:rPr>
        <w:t xml:space="preserve"> </w:t>
      </w:r>
      <w:r>
        <w:rPr>
          <w:rFonts w:eastAsia="Arial" w:cstheme="minorHAnsi"/>
          <w:color w:val="000000"/>
          <w:sz w:val="21"/>
          <w:szCs w:val="21"/>
        </w:rPr>
        <w:t>ISSN 2347-5242</w:t>
      </w:r>
    </w:p>
    <w:p w14:paraId="25007A98" w14:textId="118E114A" w:rsidR="006215E2" w:rsidRPr="001B13A4" w:rsidRDefault="001B13A4" w:rsidP="007A3526">
      <w:pPr>
        <w:numPr>
          <w:ilvl w:val="0"/>
          <w:numId w:val="17"/>
        </w:numPr>
        <w:spacing w:after="0" w:line="240" w:lineRule="auto"/>
        <w:contextualSpacing/>
        <w:rPr>
          <w:rFonts w:eastAsia="Arial" w:cstheme="minorHAnsi"/>
          <w:b/>
          <w:bCs/>
          <w:color w:val="000000"/>
          <w:sz w:val="21"/>
          <w:szCs w:val="21"/>
        </w:rPr>
      </w:pPr>
      <w:r>
        <w:rPr>
          <w:rFonts w:eastAsia="Arial" w:cstheme="minorHAnsi"/>
          <w:color w:val="000000"/>
          <w:sz w:val="21"/>
          <w:szCs w:val="21"/>
        </w:rPr>
        <w:t>“The Practice of Everyday Life: Aesthetics and Ethics in K.V Dominic’s Thorns and Agonies”, pp 43-47</w:t>
      </w:r>
      <w:r w:rsidRPr="001B13A4">
        <w:rPr>
          <w:rFonts w:eastAsia="Arial" w:cstheme="minorHAnsi"/>
          <w:i/>
          <w:iCs/>
          <w:color w:val="000000"/>
          <w:sz w:val="21"/>
          <w:szCs w:val="21"/>
        </w:rPr>
        <w:t>., International Journal on Multicultural Literature</w:t>
      </w:r>
      <w:r>
        <w:rPr>
          <w:rFonts w:eastAsia="Arial" w:cstheme="minorHAnsi"/>
          <w:color w:val="000000"/>
          <w:sz w:val="21"/>
          <w:szCs w:val="21"/>
        </w:rPr>
        <w:t>, vol 14- no 2- July 2024 I</w:t>
      </w:r>
      <w:r w:rsidR="002A6D24">
        <w:rPr>
          <w:rFonts w:eastAsia="Arial" w:cstheme="minorHAnsi"/>
          <w:color w:val="000000"/>
          <w:sz w:val="21"/>
          <w:szCs w:val="21"/>
        </w:rPr>
        <w:t>SSN</w:t>
      </w:r>
      <w:r>
        <w:rPr>
          <w:rFonts w:eastAsia="Arial" w:cstheme="minorHAnsi"/>
          <w:color w:val="000000"/>
          <w:sz w:val="21"/>
          <w:szCs w:val="21"/>
        </w:rPr>
        <w:t xml:space="preserve"> 2231-6248</w:t>
      </w:r>
      <w:r>
        <w:rPr>
          <w:rFonts w:eastAsia="Arial" w:cstheme="minorHAnsi"/>
          <w:b/>
          <w:bCs/>
          <w:color w:val="000000"/>
          <w:sz w:val="21"/>
          <w:szCs w:val="21"/>
        </w:rPr>
        <w:t>.</w:t>
      </w:r>
    </w:p>
    <w:p w14:paraId="64E47A1B" w14:textId="68FF4B81" w:rsidR="00FB064E" w:rsidRPr="00591A4F" w:rsidRDefault="008C563F" w:rsidP="00A14F4F">
      <w:pPr>
        <w:spacing w:after="0" w:line="240" w:lineRule="auto"/>
        <w:rPr>
          <w:rFonts w:eastAsia="Arial" w:cstheme="minorHAnsi"/>
          <w:b/>
          <w:bCs/>
          <w:color w:val="000000"/>
          <w:sz w:val="21"/>
          <w:szCs w:val="21"/>
        </w:rPr>
      </w:pPr>
      <w:r w:rsidRPr="00591A4F">
        <w:rPr>
          <w:rFonts w:eastAsia="Arial" w:cstheme="minorHAnsi"/>
          <w:b/>
          <w:bCs/>
          <w:color w:val="000000"/>
          <w:sz w:val="21"/>
          <w:szCs w:val="21"/>
        </w:rPr>
        <w:t>2023</w:t>
      </w:r>
    </w:p>
    <w:p w14:paraId="1BEEAC78" w14:textId="0F0BC7EE" w:rsidR="008C563F" w:rsidRPr="00591A4F" w:rsidRDefault="008C563F" w:rsidP="007A3526">
      <w:pPr>
        <w:pStyle w:val="ListParagraph"/>
        <w:numPr>
          <w:ilvl w:val="0"/>
          <w:numId w:val="6"/>
        </w:numPr>
        <w:spacing w:after="0" w:line="240" w:lineRule="auto"/>
        <w:rPr>
          <w:rFonts w:eastAsia="Arial" w:cstheme="minorHAnsi"/>
          <w:color w:val="000000"/>
          <w:sz w:val="21"/>
          <w:szCs w:val="21"/>
        </w:rPr>
      </w:pPr>
      <w:r w:rsidRPr="00591A4F">
        <w:rPr>
          <w:rFonts w:eastAsia="Arial" w:cstheme="minorHAnsi"/>
          <w:color w:val="000000"/>
          <w:sz w:val="21"/>
          <w:szCs w:val="21"/>
        </w:rPr>
        <w:t xml:space="preserve">At the Thresholds: Exploring Liminal Terrains and Transitions in Anthony Neilson’s </w:t>
      </w:r>
      <w:r w:rsidRPr="003F0F2E">
        <w:rPr>
          <w:rFonts w:eastAsia="Arial" w:cstheme="minorHAnsi"/>
          <w:i/>
          <w:iCs/>
          <w:color w:val="000000"/>
          <w:sz w:val="21"/>
          <w:szCs w:val="21"/>
        </w:rPr>
        <w:t>Realism</w:t>
      </w:r>
      <w:r w:rsidRPr="00591A4F">
        <w:rPr>
          <w:rFonts w:eastAsia="Arial" w:cstheme="minorHAnsi"/>
          <w:color w:val="000000"/>
          <w:sz w:val="21"/>
          <w:szCs w:val="21"/>
        </w:rPr>
        <w:t xml:space="preserve"> pp 42-43-</w:t>
      </w:r>
      <w:r w:rsidRPr="00591A4F">
        <w:rPr>
          <w:rFonts w:eastAsia="Arial" w:cstheme="minorHAnsi"/>
          <w:bCs/>
          <w:i/>
          <w:iCs/>
          <w:color w:val="000000"/>
          <w:sz w:val="21"/>
          <w:szCs w:val="21"/>
        </w:rPr>
        <w:t xml:space="preserve"> International Education and Research Journal</w:t>
      </w:r>
      <w:r w:rsidRPr="00591A4F">
        <w:rPr>
          <w:rFonts w:eastAsia="Arial" w:cstheme="minorHAnsi"/>
          <w:bCs/>
          <w:color w:val="000000"/>
          <w:sz w:val="21"/>
          <w:szCs w:val="21"/>
        </w:rPr>
        <w:t>, May 2023 Volume-9, Issue – 5 Peer-Reviewed and Refereed, E-ISSN No. 2454-9916</w:t>
      </w:r>
    </w:p>
    <w:p w14:paraId="789E72EC" w14:textId="775C53D3" w:rsidR="004D405B" w:rsidRPr="00591A4F" w:rsidRDefault="004D405B" w:rsidP="007A3526">
      <w:pPr>
        <w:pStyle w:val="ListParagraph"/>
        <w:numPr>
          <w:ilvl w:val="0"/>
          <w:numId w:val="6"/>
        </w:numPr>
        <w:spacing w:after="0" w:line="240" w:lineRule="auto"/>
        <w:rPr>
          <w:rFonts w:eastAsia="Arial" w:cstheme="minorHAnsi"/>
          <w:color w:val="000000"/>
          <w:sz w:val="21"/>
          <w:szCs w:val="21"/>
        </w:rPr>
      </w:pPr>
      <w:r w:rsidRPr="00591A4F">
        <w:rPr>
          <w:rFonts w:eastAsia="Arial" w:cstheme="minorHAnsi"/>
          <w:color w:val="000000"/>
          <w:sz w:val="21"/>
          <w:szCs w:val="21"/>
        </w:rPr>
        <w:t xml:space="preserve"> “Responding Responsibily: A Levinasian Ethical Reading </w:t>
      </w:r>
      <w:r w:rsidRPr="003F0F2E">
        <w:rPr>
          <w:rFonts w:eastAsia="Arial" w:cstheme="minorHAnsi"/>
          <w:i/>
          <w:iCs/>
          <w:color w:val="000000"/>
          <w:sz w:val="21"/>
          <w:szCs w:val="21"/>
        </w:rPr>
        <w:t>of Sanchita Karma and Other Tales of Ethics and Choice from India</w:t>
      </w:r>
      <w:r w:rsidRPr="00591A4F">
        <w:rPr>
          <w:rFonts w:eastAsia="Arial" w:cstheme="minorHAnsi"/>
          <w:color w:val="000000"/>
          <w:sz w:val="21"/>
          <w:szCs w:val="21"/>
        </w:rPr>
        <w:t xml:space="preserve">” in </w:t>
      </w:r>
      <w:r w:rsidRPr="00591A4F">
        <w:rPr>
          <w:rFonts w:eastAsia="Arial" w:cstheme="minorHAnsi"/>
          <w:i/>
          <w:iCs/>
          <w:color w:val="000000"/>
          <w:sz w:val="21"/>
          <w:szCs w:val="21"/>
        </w:rPr>
        <w:t>Tales Unraveled: Sufferings &amp; Pangs of the Downtrodden in the Short Stories of K.V Dominic</w:t>
      </w:r>
      <w:r w:rsidRPr="00591A4F">
        <w:rPr>
          <w:rFonts w:eastAsia="Arial" w:cstheme="minorHAnsi"/>
          <w:color w:val="000000"/>
          <w:sz w:val="21"/>
          <w:szCs w:val="21"/>
        </w:rPr>
        <w:t>, Nov. 2023, ISBN: 978-93-5529-890-4</w:t>
      </w:r>
    </w:p>
    <w:p w14:paraId="675EB4F6" w14:textId="77777777" w:rsidR="0077457E" w:rsidRPr="00591A4F" w:rsidRDefault="0077457E" w:rsidP="00A14F4F">
      <w:pPr>
        <w:spacing w:after="0" w:line="240" w:lineRule="auto"/>
        <w:rPr>
          <w:rFonts w:eastAsia="Arial" w:cstheme="minorHAnsi"/>
          <w:b/>
          <w:bCs/>
          <w:color w:val="000000"/>
          <w:sz w:val="21"/>
          <w:szCs w:val="21"/>
        </w:rPr>
      </w:pPr>
      <w:r w:rsidRPr="00591A4F">
        <w:rPr>
          <w:rFonts w:eastAsia="Arial" w:cstheme="minorHAnsi"/>
          <w:b/>
          <w:bCs/>
          <w:color w:val="000000"/>
          <w:sz w:val="21"/>
          <w:szCs w:val="21"/>
        </w:rPr>
        <w:t>2022</w:t>
      </w:r>
    </w:p>
    <w:p w14:paraId="0927A0CD" w14:textId="77FE99E2" w:rsidR="003F0F2E" w:rsidRDefault="003F0F2E" w:rsidP="007A3526">
      <w:pPr>
        <w:pStyle w:val="ListParagraph"/>
        <w:numPr>
          <w:ilvl w:val="0"/>
          <w:numId w:val="6"/>
        </w:numPr>
        <w:spacing w:after="0" w:line="240" w:lineRule="auto"/>
        <w:rPr>
          <w:rFonts w:eastAsia="Arial" w:cstheme="minorHAnsi"/>
          <w:color w:val="000000"/>
          <w:sz w:val="21"/>
          <w:szCs w:val="21"/>
        </w:rPr>
      </w:pPr>
      <w:r>
        <w:rPr>
          <w:rFonts w:eastAsia="Arial" w:cstheme="minorHAnsi"/>
          <w:color w:val="000000"/>
          <w:sz w:val="21"/>
          <w:szCs w:val="21"/>
        </w:rPr>
        <w:t xml:space="preserve">Tribes in Transition: A Reading of Acculturation and Enculturation of Naga Tribes in Easterine Kire’s </w:t>
      </w:r>
      <w:r w:rsidRPr="003F0F2E">
        <w:rPr>
          <w:rFonts w:eastAsia="Arial" w:cstheme="minorHAnsi"/>
          <w:i/>
          <w:iCs/>
          <w:color w:val="000000"/>
          <w:sz w:val="21"/>
          <w:szCs w:val="21"/>
        </w:rPr>
        <w:t>Sky is my Father: A Naga Village Remembered</w:t>
      </w:r>
      <w:r>
        <w:rPr>
          <w:rFonts w:eastAsia="Arial" w:cstheme="minorHAnsi"/>
          <w:color w:val="000000"/>
          <w:sz w:val="21"/>
          <w:szCs w:val="21"/>
        </w:rPr>
        <w:t xml:space="preserve">”. </w:t>
      </w:r>
      <w:r w:rsidRPr="003F0F2E">
        <w:rPr>
          <w:rFonts w:eastAsia="Arial" w:cstheme="minorHAnsi"/>
          <w:i/>
          <w:iCs/>
          <w:color w:val="000000"/>
          <w:sz w:val="21"/>
          <w:szCs w:val="21"/>
        </w:rPr>
        <w:t>Indian Journal of Postcolonial Literatures</w:t>
      </w:r>
      <w:r>
        <w:rPr>
          <w:rFonts w:eastAsia="Arial" w:cstheme="minorHAnsi"/>
          <w:color w:val="000000"/>
          <w:sz w:val="21"/>
          <w:szCs w:val="21"/>
        </w:rPr>
        <w:t xml:space="preserve"> – Vol 22.1 (June 2022) I</w:t>
      </w:r>
      <w:r w:rsidR="00610BEA">
        <w:rPr>
          <w:rFonts w:eastAsia="Arial" w:cstheme="minorHAnsi"/>
          <w:color w:val="000000"/>
          <w:sz w:val="21"/>
          <w:szCs w:val="21"/>
        </w:rPr>
        <w:t>SSN</w:t>
      </w:r>
      <w:r>
        <w:rPr>
          <w:rFonts w:eastAsia="Arial" w:cstheme="minorHAnsi"/>
          <w:color w:val="000000"/>
          <w:sz w:val="21"/>
          <w:szCs w:val="21"/>
        </w:rPr>
        <w:t xml:space="preserve"> 0974-7370</w:t>
      </w:r>
    </w:p>
    <w:p w14:paraId="37511DFB" w14:textId="23BF9E46" w:rsidR="0077457E" w:rsidRPr="00591A4F" w:rsidRDefault="0077457E" w:rsidP="007A3526">
      <w:pPr>
        <w:pStyle w:val="ListParagraph"/>
        <w:numPr>
          <w:ilvl w:val="0"/>
          <w:numId w:val="6"/>
        </w:numPr>
        <w:spacing w:after="0" w:line="240" w:lineRule="auto"/>
        <w:rPr>
          <w:rFonts w:eastAsia="Arial" w:cstheme="minorHAnsi"/>
          <w:color w:val="000000"/>
          <w:sz w:val="21"/>
          <w:szCs w:val="21"/>
        </w:rPr>
      </w:pPr>
      <w:r w:rsidRPr="00591A4F">
        <w:rPr>
          <w:rFonts w:eastAsia="Arial" w:cstheme="minorHAnsi"/>
          <w:color w:val="000000"/>
          <w:sz w:val="21"/>
          <w:szCs w:val="21"/>
        </w:rPr>
        <w:t xml:space="preserve">Poems: a) Living Whole? B) D(e/i) stress, </w:t>
      </w:r>
      <w:r w:rsidRPr="00591A4F">
        <w:rPr>
          <w:rFonts w:eastAsia="Arial" w:cstheme="minorHAnsi"/>
          <w:i/>
          <w:iCs/>
          <w:color w:val="000000"/>
          <w:sz w:val="21"/>
          <w:szCs w:val="21"/>
        </w:rPr>
        <w:t>WEC</w:t>
      </w:r>
      <w:r w:rsidRPr="00591A4F">
        <w:rPr>
          <w:rFonts w:eastAsia="Arial" w:cstheme="minorHAnsi"/>
          <w:color w:val="000000"/>
          <w:sz w:val="21"/>
          <w:szCs w:val="21"/>
        </w:rPr>
        <w:t xml:space="preserve">, March 2022, Vol 12.1 </w:t>
      </w:r>
      <w:r w:rsidRPr="00610BEA">
        <w:rPr>
          <w:rFonts w:eastAsia="Arial" w:cstheme="minorHAnsi"/>
          <w:i/>
          <w:iCs/>
          <w:color w:val="000000"/>
          <w:sz w:val="21"/>
          <w:szCs w:val="21"/>
        </w:rPr>
        <w:t>International Biannual Refereed Journal</w:t>
      </w:r>
      <w:r w:rsidRPr="00591A4F">
        <w:rPr>
          <w:rFonts w:eastAsia="Arial" w:cstheme="minorHAnsi"/>
          <w:color w:val="000000"/>
          <w:sz w:val="21"/>
          <w:szCs w:val="21"/>
        </w:rPr>
        <w:t>, pp. 207-208, ISSN 231-198X Indexed by EBSCO HOST</w:t>
      </w:r>
    </w:p>
    <w:p w14:paraId="3DF7ED24" w14:textId="77777777" w:rsidR="0077457E" w:rsidRPr="00591A4F" w:rsidRDefault="0077457E" w:rsidP="007A3526">
      <w:pPr>
        <w:pStyle w:val="ListParagraph"/>
        <w:numPr>
          <w:ilvl w:val="0"/>
          <w:numId w:val="6"/>
        </w:numPr>
        <w:spacing w:after="0" w:line="240" w:lineRule="auto"/>
        <w:rPr>
          <w:rFonts w:eastAsia="Arial" w:cstheme="minorHAnsi"/>
          <w:color w:val="000000"/>
          <w:sz w:val="21"/>
          <w:szCs w:val="21"/>
        </w:rPr>
      </w:pPr>
      <w:r w:rsidRPr="00591A4F">
        <w:rPr>
          <w:rFonts w:eastAsia="Arial" w:cstheme="minorHAnsi"/>
          <w:color w:val="000000"/>
          <w:sz w:val="21"/>
          <w:szCs w:val="21"/>
        </w:rPr>
        <w:t xml:space="preserve">Co-edited </w:t>
      </w:r>
      <w:r w:rsidRPr="00591A4F">
        <w:rPr>
          <w:rFonts w:eastAsia="Arial" w:cstheme="minorHAnsi"/>
          <w:i/>
          <w:iCs/>
          <w:color w:val="000000"/>
          <w:sz w:val="21"/>
          <w:szCs w:val="21"/>
        </w:rPr>
        <w:t>Pandemic Reverberations and Altered Lives</w:t>
      </w:r>
      <w:r w:rsidRPr="00591A4F">
        <w:rPr>
          <w:rFonts w:eastAsia="Arial" w:cstheme="minorHAnsi"/>
          <w:color w:val="000000"/>
          <w:sz w:val="21"/>
          <w:szCs w:val="21"/>
        </w:rPr>
        <w:t xml:space="preserve"> along with Dr. Jyothi Susan Abraham and Meera Elizabeth James. Cotext Publishers, ISBN: 9788195225347</w:t>
      </w:r>
    </w:p>
    <w:p w14:paraId="6B515870" w14:textId="77777777" w:rsidR="0077457E" w:rsidRPr="00591A4F" w:rsidRDefault="0077457E" w:rsidP="007A3526">
      <w:pPr>
        <w:pStyle w:val="ListParagraph"/>
        <w:numPr>
          <w:ilvl w:val="0"/>
          <w:numId w:val="6"/>
        </w:numPr>
        <w:spacing w:after="0" w:line="240" w:lineRule="auto"/>
        <w:rPr>
          <w:rFonts w:eastAsia="Arial" w:cstheme="minorHAnsi"/>
          <w:color w:val="000000"/>
          <w:sz w:val="21"/>
          <w:szCs w:val="21"/>
        </w:rPr>
      </w:pPr>
      <w:r w:rsidRPr="00591A4F">
        <w:rPr>
          <w:rFonts w:eastAsia="Arial" w:cstheme="minorHAnsi"/>
          <w:color w:val="000000"/>
          <w:sz w:val="21"/>
          <w:szCs w:val="21"/>
        </w:rPr>
        <w:t>“My Signature that’s mine”, “Overture to Hope” &amp; “Heap of Broken Images (Poems) pp. 71-75, in Selected Lyrics of GIEWEC Poets, Dec 2022, ISBN 978-93-5529-759-4</w:t>
      </w:r>
    </w:p>
    <w:p w14:paraId="2ABAC324" w14:textId="39B35FF5" w:rsidR="0077457E" w:rsidRPr="00591A4F" w:rsidRDefault="0077457E" w:rsidP="007A3526">
      <w:pPr>
        <w:pStyle w:val="ListParagraph"/>
        <w:numPr>
          <w:ilvl w:val="0"/>
          <w:numId w:val="6"/>
        </w:numPr>
        <w:spacing w:after="0" w:line="240" w:lineRule="auto"/>
        <w:rPr>
          <w:rFonts w:eastAsia="Arial" w:cstheme="minorHAnsi"/>
          <w:color w:val="000000"/>
          <w:sz w:val="21"/>
          <w:szCs w:val="21"/>
        </w:rPr>
      </w:pPr>
      <w:r w:rsidRPr="00591A4F">
        <w:rPr>
          <w:rFonts w:eastAsia="Arial" w:cstheme="minorHAnsi"/>
          <w:b/>
          <w:bCs/>
          <w:color w:val="000000"/>
          <w:sz w:val="21"/>
          <w:szCs w:val="21"/>
        </w:rPr>
        <w:t xml:space="preserve">Edited: </w:t>
      </w:r>
      <w:r w:rsidRPr="00591A4F">
        <w:rPr>
          <w:rFonts w:eastAsia="Arial" w:cstheme="minorHAnsi"/>
          <w:color w:val="000000"/>
          <w:sz w:val="21"/>
          <w:szCs w:val="21"/>
        </w:rPr>
        <w:t>Hallyu Namaste: Korean Waves on the Indian Shores, Dec 2022, ISBN: 9788195791712 (along with Dr. Viju Kurian and Elsa C. Maria Sebastian)</w:t>
      </w:r>
    </w:p>
    <w:p w14:paraId="521B9C00" w14:textId="77777777" w:rsidR="0077457E" w:rsidRPr="00591A4F" w:rsidRDefault="0077457E" w:rsidP="00A14F4F">
      <w:pPr>
        <w:spacing w:after="0" w:line="240" w:lineRule="auto"/>
        <w:rPr>
          <w:rFonts w:eastAsia="Arial" w:cstheme="minorHAnsi"/>
          <w:b/>
          <w:bCs/>
          <w:color w:val="000000"/>
          <w:sz w:val="21"/>
          <w:szCs w:val="21"/>
        </w:rPr>
      </w:pPr>
      <w:r w:rsidRPr="00591A4F">
        <w:rPr>
          <w:rFonts w:eastAsia="Arial" w:cstheme="minorHAnsi"/>
          <w:b/>
          <w:bCs/>
          <w:color w:val="000000"/>
          <w:sz w:val="21"/>
          <w:szCs w:val="21"/>
        </w:rPr>
        <w:t>2021</w:t>
      </w:r>
    </w:p>
    <w:p w14:paraId="083C94AE" w14:textId="77777777" w:rsidR="0077457E" w:rsidRPr="00591A4F" w:rsidRDefault="0077457E" w:rsidP="007A3526">
      <w:pPr>
        <w:numPr>
          <w:ilvl w:val="0"/>
          <w:numId w:val="6"/>
        </w:numPr>
        <w:spacing w:after="0" w:line="240" w:lineRule="auto"/>
        <w:rPr>
          <w:rFonts w:eastAsia="Arial" w:cstheme="minorHAnsi"/>
          <w:color w:val="000000"/>
          <w:sz w:val="21"/>
          <w:szCs w:val="21"/>
        </w:rPr>
      </w:pPr>
      <w:r w:rsidRPr="00591A4F">
        <w:rPr>
          <w:rFonts w:eastAsia="Arial" w:cstheme="minorHAnsi"/>
          <w:color w:val="000000"/>
          <w:sz w:val="21"/>
          <w:szCs w:val="21"/>
        </w:rPr>
        <w:t xml:space="preserve">“B/ordering Space: Spaces of Power, Everyday Tactics &amp; Forms of Resistance as Portrayed in Chetan Bhagat’s Three Mistakes of My Life”. </w:t>
      </w:r>
      <w:r w:rsidRPr="00591A4F">
        <w:rPr>
          <w:rFonts w:eastAsia="Arial" w:cstheme="minorHAnsi"/>
          <w:i/>
          <w:iCs/>
          <w:color w:val="000000"/>
          <w:sz w:val="21"/>
          <w:szCs w:val="21"/>
        </w:rPr>
        <w:t>Writers, Editors, Critics</w:t>
      </w:r>
      <w:r w:rsidRPr="00591A4F">
        <w:rPr>
          <w:rFonts w:eastAsia="Arial" w:cstheme="minorHAnsi"/>
          <w:color w:val="000000"/>
          <w:sz w:val="21"/>
          <w:szCs w:val="21"/>
        </w:rPr>
        <w:t>, vol 11.1, March 2021, International Biannual Refereed Journal Pg. 35-40. ISSN 231-198X. Indexed by EBSCO HOST</w:t>
      </w:r>
    </w:p>
    <w:p w14:paraId="1720812C" w14:textId="77777777" w:rsidR="0077457E" w:rsidRPr="00591A4F" w:rsidRDefault="0077457E" w:rsidP="007A3526">
      <w:pPr>
        <w:numPr>
          <w:ilvl w:val="0"/>
          <w:numId w:val="6"/>
        </w:numPr>
        <w:spacing w:after="0" w:line="240" w:lineRule="auto"/>
        <w:rPr>
          <w:rFonts w:eastAsia="Arial" w:cstheme="minorHAnsi"/>
          <w:color w:val="000000"/>
          <w:sz w:val="21"/>
          <w:szCs w:val="21"/>
        </w:rPr>
      </w:pPr>
      <w:r w:rsidRPr="00591A4F">
        <w:rPr>
          <w:rFonts w:eastAsia="Arial" w:cstheme="minorHAnsi"/>
          <w:color w:val="000000"/>
          <w:sz w:val="21"/>
          <w:szCs w:val="21"/>
        </w:rPr>
        <w:t>“Performativity and Re-turn of the Author: Reading the dynamics of “I” between the star-author, fictional characters and the reading public in Bhagatian texts”, The Post-Truth Era: Literature &amp; Media, edited by Praveen Abraham &amp; Raisun Mathew, Published by Authorspress. New Delhi, pp: 132-141, ISBN: 978-93-91314-09-5.</w:t>
      </w:r>
    </w:p>
    <w:p w14:paraId="55084408" w14:textId="01E74333" w:rsidR="0077457E" w:rsidRDefault="0077457E" w:rsidP="007A3526">
      <w:pPr>
        <w:numPr>
          <w:ilvl w:val="0"/>
          <w:numId w:val="6"/>
        </w:numPr>
        <w:spacing w:after="0" w:line="240" w:lineRule="auto"/>
        <w:rPr>
          <w:rFonts w:eastAsia="Arial" w:cstheme="minorHAnsi"/>
          <w:color w:val="000000"/>
          <w:sz w:val="21"/>
          <w:szCs w:val="21"/>
        </w:rPr>
      </w:pPr>
      <w:r w:rsidRPr="00591A4F">
        <w:rPr>
          <w:rFonts w:eastAsia="Arial" w:cstheme="minorHAnsi"/>
          <w:color w:val="000000"/>
          <w:sz w:val="21"/>
          <w:szCs w:val="21"/>
        </w:rPr>
        <w:t xml:space="preserve">Postcard as a Performative Artefact in Agha Shahid Ali’s “Postcard from Kashmir”. </w:t>
      </w:r>
      <w:r w:rsidRPr="00591A4F">
        <w:rPr>
          <w:rFonts w:eastAsia="Arial" w:cstheme="minorHAnsi"/>
          <w:i/>
          <w:iCs/>
          <w:color w:val="000000"/>
          <w:sz w:val="21"/>
          <w:szCs w:val="21"/>
        </w:rPr>
        <w:t>Boundaries Beyond and After: Tracing the Contours of Literature &amp; Partition</w:t>
      </w:r>
      <w:r w:rsidRPr="00591A4F">
        <w:rPr>
          <w:rFonts w:eastAsia="Arial" w:cstheme="minorHAnsi"/>
          <w:color w:val="000000"/>
          <w:sz w:val="21"/>
          <w:szCs w:val="21"/>
        </w:rPr>
        <w:t>, Editors: Dr. Jyothimol P., Anju John, Jithin John, Co-Text Publishers, ISBN: 978-81-952253-2-3</w:t>
      </w:r>
    </w:p>
    <w:p w14:paraId="2009B380" w14:textId="43019191" w:rsidR="004D1C38" w:rsidRPr="004D1C38" w:rsidRDefault="004D1C38" w:rsidP="004D1C38">
      <w:pPr>
        <w:spacing w:after="0" w:line="240" w:lineRule="auto"/>
        <w:rPr>
          <w:rFonts w:eastAsia="Arial" w:cstheme="minorHAnsi"/>
          <w:b/>
          <w:bCs/>
          <w:color w:val="000000"/>
          <w:sz w:val="21"/>
          <w:szCs w:val="21"/>
        </w:rPr>
      </w:pPr>
      <w:r w:rsidRPr="004D1C38">
        <w:rPr>
          <w:rFonts w:eastAsia="Arial" w:cstheme="minorHAnsi"/>
          <w:b/>
          <w:bCs/>
          <w:color w:val="000000"/>
          <w:sz w:val="21"/>
          <w:szCs w:val="21"/>
        </w:rPr>
        <w:t>2020</w:t>
      </w:r>
    </w:p>
    <w:p w14:paraId="2E3A3EF8" w14:textId="34A9F1D8" w:rsidR="004D1C38" w:rsidRPr="004D1C38" w:rsidRDefault="004D1C38" w:rsidP="007A3526">
      <w:pPr>
        <w:pStyle w:val="ListParagraph"/>
        <w:numPr>
          <w:ilvl w:val="0"/>
          <w:numId w:val="18"/>
        </w:numPr>
        <w:spacing w:after="0" w:line="240" w:lineRule="auto"/>
        <w:rPr>
          <w:rFonts w:eastAsia="Arial" w:cstheme="minorHAnsi"/>
          <w:color w:val="000000"/>
          <w:sz w:val="21"/>
          <w:szCs w:val="21"/>
        </w:rPr>
      </w:pPr>
      <w:r w:rsidRPr="004D1C38">
        <w:rPr>
          <w:rFonts w:eastAsia="Arial" w:cstheme="minorHAnsi"/>
          <w:color w:val="000000"/>
          <w:sz w:val="21"/>
          <w:szCs w:val="21"/>
        </w:rPr>
        <w:t xml:space="preserve">“Monstrous Feminine and Female Abject: A Reflection on Caste Class and Gender Transgressions in Select Malayalam Horror Films”. </w:t>
      </w:r>
      <w:r w:rsidRPr="004D1C38">
        <w:rPr>
          <w:rFonts w:eastAsia="Arial" w:cstheme="minorHAnsi"/>
          <w:i/>
          <w:iCs/>
          <w:color w:val="000000"/>
          <w:sz w:val="21"/>
          <w:szCs w:val="21"/>
        </w:rPr>
        <w:t>Baselius Researcher</w:t>
      </w:r>
      <w:r w:rsidRPr="004D1C38">
        <w:rPr>
          <w:rFonts w:eastAsia="Arial" w:cstheme="minorHAnsi"/>
          <w:color w:val="000000"/>
          <w:sz w:val="21"/>
          <w:szCs w:val="21"/>
        </w:rPr>
        <w:t>. Vol XXI No 01. Jan-Jun 2020 ISSN: 0975-8658</w:t>
      </w:r>
    </w:p>
    <w:p w14:paraId="769B1A9F" w14:textId="77777777" w:rsidR="0077457E" w:rsidRPr="00591A4F" w:rsidRDefault="0077457E" w:rsidP="00A14F4F">
      <w:pPr>
        <w:spacing w:after="0" w:line="240" w:lineRule="auto"/>
        <w:contextualSpacing/>
        <w:rPr>
          <w:rFonts w:eastAsia="Arial" w:cstheme="minorHAnsi"/>
          <w:b/>
          <w:bCs/>
          <w:color w:val="000000"/>
          <w:sz w:val="21"/>
          <w:szCs w:val="21"/>
        </w:rPr>
      </w:pPr>
      <w:r w:rsidRPr="00591A4F">
        <w:rPr>
          <w:rFonts w:eastAsia="Arial" w:cstheme="minorHAnsi"/>
          <w:b/>
          <w:bCs/>
          <w:color w:val="000000"/>
          <w:sz w:val="21"/>
          <w:szCs w:val="21"/>
        </w:rPr>
        <w:t>2019</w:t>
      </w:r>
    </w:p>
    <w:p w14:paraId="37593D0C" w14:textId="6FD27F55" w:rsidR="0077457E" w:rsidRPr="00591A4F" w:rsidRDefault="0077457E" w:rsidP="00A14F4F">
      <w:pPr>
        <w:spacing w:after="0" w:line="240" w:lineRule="auto"/>
        <w:ind w:left="720"/>
        <w:contextualSpacing/>
        <w:rPr>
          <w:rFonts w:eastAsia="Arial" w:cstheme="minorHAnsi"/>
          <w:color w:val="000000"/>
          <w:sz w:val="21"/>
          <w:szCs w:val="21"/>
        </w:rPr>
      </w:pPr>
      <w:r w:rsidRPr="00591A4F">
        <w:rPr>
          <w:rFonts w:eastAsia="Arial" w:cstheme="minorHAnsi"/>
          <w:b/>
          <w:bCs/>
          <w:color w:val="000000"/>
          <w:sz w:val="21"/>
          <w:szCs w:val="21"/>
        </w:rPr>
        <w:t>•</w:t>
      </w:r>
      <w:r w:rsidR="00591A4F" w:rsidRPr="00591A4F">
        <w:rPr>
          <w:rFonts w:eastAsia="Arial" w:cstheme="minorHAnsi"/>
          <w:b/>
          <w:bCs/>
          <w:color w:val="000000"/>
          <w:sz w:val="21"/>
          <w:szCs w:val="21"/>
        </w:rPr>
        <w:t xml:space="preserve"> </w:t>
      </w:r>
      <w:r w:rsidRPr="00591A4F">
        <w:rPr>
          <w:rFonts w:eastAsia="Arial" w:cstheme="minorHAnsi"/>
          <w:b/>
          <w:bCs/>
          <w:color w:val="000000"/>
          <w:sz w:val="21"/>
          <w:szCs w:val="21"/>
        </w:rPr>
        <w:t xml:space="preserve"> </w:t>
      </w:r>
      <w:r w:rsidRPr="00591A4F">
        <w:rPr>
          <w:rFonts w:eastAsia="Arial" w:cstheme="minorHAnsi"/>
          <w:color w:val="000000"/>
          <w:sz w:val="21"/>
          <w:szCs w:val="21"/>
        </w:rPr>
        <w:t>“Heal the World: Agape as a Mode of Protest, Resistance and Empowerment in K.V Dominic’s Poetic Oeuvre”. Poetic Sensibility of K.V. Dominic’s Creative Muse, Edited by Dr. Ramesh Chandra Mukhopadhyaya, Authorspress, 2019, pp 158-170. ISBN 978-93-89110-74-6.</w:t>
      </w:r>
    </w:p>
    <w:p w14:paraId="07F04549" w14:textId="796BD2AA" w:rsidR="0077457E" w:rsidRPr="00591A4F" w:rsidRDefault="0077457E" w:rsidP="00A14F4F">
      <w:pPr>
        <w:spacing w:after="0" w:line="240" w:lineRule="auto"/>
        <w:ind w:left="720"/>
        <w:contextualSpacing/>
        <w:rPr>
          <w:rFonts w:eastAsia="Arial" w:cstheme="minorHAnsi"/>
          <w:color w:val="000000"/>
          <w:sz w:val="21"/>
          <w:szCs w:val="21"/>
        </w:rPr>
      </w:pPr>
      <w:r w:rsidRPr="00591A4F">
        <w:rPr>
          <w:rFonts w:eastAsia="Arial" w:cstheme="minorHAnsi"/>
          <w:b/>
          <w:bCs/>
          <w:color w:val="000000"/>
          <w:sz w:val="21"/>
          <w:szCs w:val="21"/>
        </w:rPr>
        <w:t>•</w:t>
      </w:r>
      <w:r w:rsidR="00591A4F" w:rsidRPr="00591A4F">
        <w:rPr>
          <w:rFonts w:eastAsia="Arial" w:cstheme="minorHAnsi"/>
          <w:b/>
          <w:bCs/>
          <w:color w:val="000000"/>
          <w:sz w:val="21"/>
          <w:szCs w:val="21"/>
        </w:rPr>
        <w:t xml:space="preserve"> </w:t>
      </w:r>
      <w:r w:rsidRPr="00591A4F">
        <w:rPr>
          <w:rFonts w:eastAsia="Arial" w:cstheme="minorHAnsi"/>
          <w:b/>
          <w:bCs/>
          <w:color w:val="000000"/>
          <w:sz w:val="21"/>
          <w:szCs w:val="21"/>
        </w:rPr>
        <w:t xml:space="preserve"> </w:t>
      </w:r>
      <w:r w:rsidRPr="00591A4F">
        <w:rPr>
          <w:rFonts w:eastAsia="Arial" w:cstheme="minorHAnsi"/>
          <w:color w:val="000000"/>
          <w:sz w:val="21"/>
          <w:szCs w:val="21"/>
        </w:rPr>
        <w:t xml:space="preserve">At the Limits of Critique: Reading Popular Fiction by Reacquiring the Pleasures of Criticism”, </w:t>
      </w:r>
      <w:r w:rsidRPr="00591A4F">
        <w:rPr>
          <w:rFonts w:eastAsia="Arial" w:cstheme="minorHAnsi"/>
          <w:i/>
          <w:iCs/>
          <w:color w:val="000000"/>
          <w:sz w:val="21"/>
          <w:szCs w:val="21"/>
        </w:rPr>
        <w:t>Albertian Journal of Multidisciplinary Studies: Proceedings</w:t>
      </w:r>
      <w:r w:rsidRPr="00591A4F">
        <w:rPr>
          <w:rFonts w:eastAsia="Arial" w:cstheme="minorHAnsi"/>
          <w:color w:val="000000"/>
          <w:sz w:val="21"/>
          <w:szCs w:val="21"/>
        </w:rPr>
        <w:t>, Vol 1, Issue 1, 2019, pp. 337-339.ISBN 978-93-5351-066-4.</w:t>
      </w:r>
    </w:p>
    <w:p w14:paraId="6E7818F1" w14:textId="77777777" w:rsidR="0077457E" w:rsidRPr="00591A4F" w:rsidRDefault="0077457E" w:rsidP="00A14F4F">
      <w:pPr>
        <w:spacing w:after="0" w:line="240" w:lineRule="auto"/>
        <w:contextualSpacing/>
        <w:rPr>
          <w:rFonts w:eastAsia="Arial" w:cstheme="minorHAnsi"/>
          <w:b/>
          <w:bCs/>
          <w:color w:val="000000"/>
          <w:sz w:val="21"/>
          <w:szCs w:val="21"/>
        </w:rPr>
      </w:pPr>
      <w:r w:rsidRPr="00591A4F">
        <w:rPr>
          <w:rFonts w:eastAsia="Arial" w:cstheme="minorHAnsi"/>
          <w:b/>
          <w:bCs/>
          <w:color w:val="000000"/>
          <w:sz w:val="21"/>
          <w:szCs w:val="21"/>
        </w:rPr>
        <w:t>2018</w:t>
      </w:r>
    </w:p>
    <w:p w14:paraId="01C3B378" w14:textId="43D7D23E" w:rsidR="0077457E" w:rsidRPr="00591A4F" w:rsidRDefault="0077457E" w:rsidP="00A14F4F">
      <w:pPr>
        <w:spacing w:after="0" w:line="240" w:lineRule="auto"/>
        <w:ind w:left="720"/>
        <w:contextualSpacing/>
        <w:rPr>
          <w:rFonts w:eastAsia="Arial" w:cstheme="minorHAnsi"/>
          <w:color w:val="000000"/>
          <w:sz w:val="21"/>
          <w:szCs w:val="21"/>
        </w:rPr>
      </w:pPr>
      <w:r w:rsidRPr="00591A4F">
        <w:rPr>
          <w:rFonts w:eastAsia="Arial" w:cstheme="minorHAnsi"/>
          <w:color w:val="000000"/>
          <w:sz w:val="21"/>
          <w:szCs w:val="21"/>
        </w:rPr>
        <w:t>•“Of Other Spaces”: Performance and the Cultural Politics of Space used for effective portrayal of Social issues in Chetan Bhagat’s Fiction. The English India, 6th Volume, 21st Issue, Jan- March 2018, pp 89-94. ISSN:231-1172 (Online), ISSN:2347-2634 (Print). Journal Impact Factor 3.5.</w:t>
      </w:r>
    </w:p>
    <w:p w14:paraId="40270816" w14:textId="77777777" w:rsidR="0077457E" w:rsidRPr="00591A4F" w:rsidRDefault="0077457E" w:rsidP="00A14F4F">
      <w:pPr>
        <w:spacing w:after="0" w:line="240" w:lineRule="auto"/>
        <w:contextualSpacing/>
        <w:rPr>
          <w:rFonts w:eastAsia="Times New Roman" w:cstheme="minorHAnsi"/>
          <w:b/>
          <w:sz w:val="21"/>
          <w:szCs w:val="21"/>
          <w:lang w:val="en-IN" w:eastAsia="en-IN"/>
        </w:rPr>
      </w:pPr>
      <w:r w:rsidRPr="00591A4F">
        <w:rPr>
          <w:rFonts w:eastAsia="Times New Roman" w:cstheme="minorHAnsi"/>
          <w:b/>
          <w:sz w:val="21"/>
          <w:szCs w:val="21"/>
          <w:lang w:val="en-IN" w:eastAsia="en-IN"/>
        </w:rPr>
        <w:t>2017</w:t>
      </w:r>
    </w:p>
    <w:p w14:paraId="346DFDB9" w14:textId="77777777" w:rsidR="0077457E" w:rsidRPr="00591A4F" w:rsidRDefault="0077457E" w:rsidP="007A3526">
      <w:pPr>
        <w:pStyle w:val="ListParagraph"/>
        <w:numPr>
          <w:ilvl w:val="0"/>
          <w:numId w:val="5"/>
        </w:numPr>
        <w:spacing w:after="0" w:line="240" w:lineRule="auto"/>
        <w:rPr>
          <w:rFonts w:eastAsia="Arial" w:cstheme="minorHAnsi"/>
          <w:color w:val="000000"/>
          <w:sz w:val="21"/>
          <w:szCs w:val="21"/>
        </w:rPr>
      </w:pPr>
      <w:r w:rsidRPr="00591A4F">
        <w:rPr>
          <w:rFonts w:eastAsia="Arial" w:cstheme="minorHAnsi"/>
          <w:color w:val="000000"/>
          <w:sz w:val="21"/>
          <w:szCs w:val="21"/>
        </w:rPr>
        <w:t xml:space="preserve">“Seeing Beyond Seeing: Ecstatic Epiphanies, Uncanny Realizations and Ultimate Transformation in Alexander Raju’s </w:t>
      </w:r>
      <w:r w:rsidRPr="00591A4F">
        <w:rPr>
          <w:rFonts w:eastAsia="Arial" w:cstheme="minorHAnsi"/>
          <w:i/>
          <w:color w:val="000000"/>
          <w:sz w:val="21"/>
          <w:szCs w:val="21"/>
        </w:rPr>
        <w:t xml:space="preserve">And Still Plays The Abyssinian Damsel on her Dulcimer </w:t>
      </w:r>
      <w:r w:rsidRPr="00591A4F">
        <w:rPr>
          <w:rFonts w:eastAsia="Arial" w:cstheme="minorHAnsi"/>
          <w:color w:val="000000"/>
          <w:sz w:val="21"/>
          <w:szCs w:val="21"/>
        </w:rPr>
        <w:t>WEC 7.2 (Sep. 2017).</w:t>
      </w:r>
    </w:p>
    <w:p w14:paraId="7AAB71DA" w14:textId="77777777" w:rsidR="0077457E" w:rsidRPr="00591A4F" w:rsidRDefault="0077457E" w:rsidP="00A14F4F">
      <w:pPr>
        <w:pStyle w:val="ListParagraph"/>
        <w:spacing w:after="0" w:line="240" w:lineRule="auto"/>
        <w:ind w:left="1080"/>
        <w:rPr>
          <w:rFonts w:eastAsia="Arial" w:cstheme="minorHAnsi"/>
          <w:b/>
          <w:bCs/>
          <w:color w:val="000000"/>
          <w:sz w:val="21"/>
          <w:szCs w:val="21"/>
        </w:rPr>
      </w:pPr>
      <w:r w:rsidRPr="00591A4F">
        <w:rPr>
          <w:rFonts w:eastAsia="Arial" w:cstheme="minorHAnsi"/>
          <w:b/>
          <w:bCs/>
          <w:color w:val="000000"/>
          <w:sz w:val="21"/>
          <w:szCs w:val="21"/>
        </w:rPr>
        <w:t>International publication:</w:t>
      </w:r>
    </w:p>
    <w:p w14:paraId="1E3BBB9F" w14:textId="77777777" w:rsidR="0077457E" w:rsidRPr="00591A4F" w:rsidRDefault="0077457E" w:rsidP="007A3526">
      <w:pPr>
        <w:pStyle w:val="ListParagraph"/>
        <w:numPr>
          <w:ilvl w:val="0"/>
          <w:numId w:val="5"/>
        </w:numPr>
        <w:spacing w:after="0" w:line="240" w:lineRule="auto"/>
        <w:rPr>
          <w:rFonts w:eastAsia="Arial" w:cstheme="minorHAnsi"/>
          <w:color w:val="000000"/>
          <w:sz w:val="21"/>
          <w:szCs w:val="21"/>
        </w:rPr>
      </w:pPr>
      <w:r w:rsidRPr="00591A4F">
        <w:rPr>
          <w:rFonts w:eastAsia="Arial" w:cstheme="minorHAnsi"/>
          <w:color w:val="000000"/>
          <w:sz w:val="21"/>
          <w:szCs w:val="21"/>
        </w:rPr>
        <w:t xml:space="preserve">“The Matrix of Cultural Co-Existence in the Floral, Faunal and Human Worlds as presented in K.V. Dominic’s </w:t>
      </w:r>
      <w:r w:rsidRPr="00591A4F">
        <w:rPr>
          <w:rFonts w:eastAsia="Arial" w:cstheme="minorHAnsi"/>
          <w:i/>
          <w:color w:val="000000"/>
          <w:sz w:val="21"/>
          <w:szCs w:val="21"/>
        </w:rPr>
        <w:t>Winged Reason</w:t>
      </w:r>
      <w:r w:rsidRPr="00591A4F">
        <w:rPr>
          <w:rFonts w:eastAsia="Arial" w:cstheme="minorHAnsi"/>
          <w:color w:val="000000"/>
          <w:sz w:val="21"/>
          <w:szCs w:val="21"/>
        </w:rPr>
        <w:t xml:space="preserve">. </w:t>
      </w:r>
      <w:r w:rsidRPr="00591A4F">
        <w:rPr>
          <w:rFonts w:eastAsia="Arial" w:cstheme="minorHAnsi"/>
          <w:i/>
          <w:color w:val="000000"/>
          <w:sz w:val="21"/>
          <w:szCs w:val="21"/>
        </w:rPr>
        <w:t>The Social, Cultural and Spiritual Dimensions of Modern Indian Poetry in English.</w:t>
      </w:r>
      <w:r w:rsidRPr="00591A4F">
        <w:rPr>
          <w:rFonts w:eastAsia="Arial" w:cstheme="minorHAnsi"/>
          <w:color w:val="000000"/>
          <w:sz w:val="21"/>
          <w:szCs w:val="21"/>
        </w:rPr>
        <w:t xml:space="preserve"> Edited by Vijay Kumar Roy. UK: Cambridge Scholars Publishing, 2017.</w:t>
      </w:r>
    </w:p>
    <w:p w14:paraId="5F02119F" w14:textId="77777777" w:rsidR="0077457E" w:rsidRPr="00591A4F" w:rsidRDefault="0077457E" w:rsidP="00A14F4F">
      <w:pPr>
        <w:spacing w:after="0" w:line="240" w:lineRule="auto"/>
        <w:rPr>
          <w:rFonts w:cstheme="minorHAnsi"/>
          <w:b/>
          <w:sz w:val="21"/>
          <w:szCs w:val="21"/>
        </w:rPr>
      </w:pPr>
      <w:r w:rsidRPr="00591A4F">
        <w:rPr>
          <w:rFonts w:cstheme="minorHAnsi"/>
          <w:b/>
          <w:sz w:val="21"/>
          <w:szCs w:val="21"/>
        </w:rPr>
        <w:t xml:space="preserve"> 2016</w:t>
      </w:r>
    </w:p>
    <w:p w14:paraId="6D6AF798" w14:textId="77777777" w:rsidR="0077457E" w:rsidRPr="00591A4F" w:rsidRDefault="0077457E" w:rsidP="007A3526">
      <w:pPr>
        <w:numPr>
          <w:ilvl w:val="0"/>
          <w:numId w:val="4"/>
        </w:numPr>
        <w:spacing w:after="0" w:line="240" w:lineRule="auto"/>
        <w:rPr>
          <w:rFonts w:cstheme="minorHAnsi"/>
          <w:bCs/>
          <w:sz w:val="21"/>
          <w:szCs w:val="21"/>
          <w:lang w:val="en-IN"/>
        </w:rPr>
      </w:pPr>
      <w:r w:rsidRPr="00591A4F">
        <w:rPr>
          <w:rFonts w:cstheme="minorHAnsi"/>
          <w:b/>
          <w:sz w:val="21"/>
          <w:szCs w:val="21"/>
          <w:lang w:val="en-IN"/>
        </w:rPr>
        <w:t xml:space="preserve"> </w:t>
      </w:r>
      <w:r w:rsidRPr="00591A4F">
        <w:rPr>
          <w:rFonts w:cstheme="minorHAnsi"/>
          <w:bCs/>
          <w:sz w:val="21"/>
          <w:szCs w:val="21"/>
          <w:lang w:val="en-IN"/>
        </w:rPr>
        <w:t xml:space="preserve">“Timeless Tagore: A Master weaver with a Midas Touch.” </w:t>
      </w:r>
      <w:r w:rsidRPr="00591A4F">
        <w:rPr>
          <w:rFonts w:cstheme="minorHAnsi"/>
          <w:bCs/>
          <w:i/>
          <w:sz w:val="21"/>
          <w:szCs w:val="21"/>
          <w:lang w:val="en-IN"/>
        </w:rPr>
        <w:t>Multicultural Studies on Three Nobel Laureates.</w:t>
      </w:r>
      <w:r w:rsidRPr="00591A4F">
        <w:rPr>
          <w:rFonts w:cstheme="minorHAnsi"/>
          <w:bCs/>
          <w:sz w:val="21"/>
          <w:szCs w:val="21"/>
          <w:lang w:val="en-IN"/>
        </w:rPr>
        <w:t xml:space="preserve"> New Delhi: Authorspress, 2016. ISBN 978-93-5207-217-0, 2016.</w:t>
      </w:r>
    </w:p>
    <w:p w14:paraId="3BA98592" w14:textId="77777777" w:rsidR="0077457E" w:rsidRPr="00591A4F" w:rsidRDefault="0077457E" w:rsidP="007A3526">
      <w:pPr>
        <w:numPr>
          <w:ilvl w:val="0"/>
          <w:numId w:val="4"/>
        </w:numPr>
        <w:spacing w:after="0" w:line="240" w:lineRule="auto"/>
        <w:rPr>
          <w:rFonts w:cstheme="minorHAnsi"/>
          <w:bCs/>
          <w:sz w:val="21"/>
          <w:szCs w:val="21"/>
        </w:rPr>
      </w:pPr>
      <w:r w:rsidRPr="00591A4F">
        <w:rPr>
          <w:rFonts w:cstheme="minorHAnsi"/>
          <w:bCs/>
          <w:sz w:val="21"/>
          <w:szCs w:val="21"/>
          <w:lang w:val="en-IN"/>
        </w:rPr>
        <w:t>“Chetan Bhagat’s Fiction: A Clarion Call for Restructuring the Canon of Indian Fictional Writing”.</w:t>
      </w:r>
      <w:r w:rsidRPr="00591A4F">
        <w:rPr>
          <w:rFonts w:cstheme="minorHAnsi"/>
          <w:bCs/>
          <w:i/>
          <w:sz w:val="21"/>
          <w:szCs w:val="21"/>
        </w:rPr>
        <w:t xml:space="preserve"> Writers, Editors and Critics</w:t>
      </w:r>
      <w:r w:rsidRPr="00591A4F">
        <w:rPr>
          <w:rFonts w:cstheme="minorHAnsi"/>
          <w:bCs/>
          <w:sz w:val="21"/>
          <w:szCs w:val="21"/>
        </w:rPr>
        <w:t xml:space="preserve">, </w:t>
      </w:r>
      <w:r w:rsidRPr="00591A4F">
        <w:rPr>
          <w:rFonts w:cstheme="minorHAnsi"/>
          <w:bCs/>
          <w:sz w:val="21"/>
          <w:szCs w:val="21"/>
          <w:lang w:val="en-IN"/>
        </w:rPr>
        <w:t xml:space="preserve">Vol.6-2. </w:t>
      </w:r>
      <w:r w:rsidRPr="00591A4F">
        <w:rPr>
          <w:rFonts w:cstheme="minorHAnsi"/>
          <w:bCs/>
          <w:sz w:val="21"/>
          <w:szCs w:val="21"/>
        </w:rPr>
        <w:t xml:space="preserve">ISSN2231-198X. International Refereed  </w:t>
      </w:r>
    </w:p>
    <w:p w14:paraId="7175F58C" w14:textId="77777777" w:rsidR="0077457E" w:rsidRPr="00591A4F" w:rsidRDefault="0077457E" w:rsidP="00A14F4F">
      <w:pPr>
        <w:spacing w:after="0" w:line="240" w:lineRule="auto"/>
        <w:ind w:left="1265"/>
        <w:rPr>
          <w:rFonts w:cstheme="minorHAnsi"/>
          <w:bCs/>
          <w:sz w:val="21"/>
          <w:szCs w:val="21"/>
          <w:lang w:val="en-IN"/>
        </w:rPr>
      </w:pPr>
      <w:r w:rsidRPr="00591A4F">
        <w:rPr>
          <w:rFonts w:cstheme="minorHAnsi"/>
          <w:bCs/>
          <w:sz w:val="21"/>
          <w:szCs w:val="21"/>
        </w:rPr>
        <w:t xml:space="preserve">  Biannual, </w:t>
      </w:r>
      <w:r w:rsidRPr="00591A4F">
        <w:rPr>
          <w:rFonts w:cstheme="minorHAnsi"/>
          <w:bCs/>
          <w:sz w:val="21"/>
          <w:szCs w:val="21"/>
          <w:lang w:val="en-IN"/>
        </w:rPr>
        <w:t>Sep.2016.</w:t>
      </w:r>
    </w:p>
    <w:p w14:paraId="5559EEF3" w14:textId="1CE1F502" w:rsidR="0077457E" w:rsidRPr="00591A4F" w:rsidRDefault="0077457E" w:rsidP="007A3526">
      <w:pPr>
        <w:numPr>
          <w:ilvl w:val="0"/>
          <w:numId w:val="4"/>
        </w:numPr>
        <w:spacing w:after="0" w:line="240" w:lineRule="auto"/>
        <w:rPr>
          <w:rFonts w:cstheme="minorHAnsi"/>
          <w:bCs/>
          <w:sz w:val="21"/>
          <w:szCs w:val="21"/>
          <w:lang w:val="en-IN"/>
        </w:rPr>
      </w:pPr>
      <w:bookmarkStart w:id="0" w:name="_Hlk531776385"/>
      <w:r w:rsidRPr="00591A4F">
        <w:rPr>
          <w:rFonts w:cstheme="minorHAnsi"/>
          <w:bCs/>
          <w:sz w:val="21"/>
          <w:szCs w:val="21"/>
        </w:rPr>
        <w:t xml:space="preserve"> “What Young </w:t>
      </w:r>
      <w:r w:rsidR="00642160">
        <w:rPr>
          <w:rFonts w:cstheme="minorHAnsi"/>
          <w:bCs/>
          <w:sz w:val="21"/>
          <w:szCs w:val="21"/>
        </w:rPr>
        <w:t>I</w:t>
      </w:r>
      <w:r w:rsidRPr="00591A4F">
        <w:rPr>
          <w:rFonts w:cstheme="minorHAnsi"/>
          <w:bCs/>
          <w:sz w:val="21"/>
          <w:szCs w:val="21"/>
        </w:rPr>
        <w:t>ndia Wants: Sensibilities and voice of Indian Youth as mirrored in Chetan Bhagat’s Fiction”</w:t>
      </w:r>
      <w:bookmarkEnd w:id="0"/>
      <w:r w:rsidRPr="00591A4F">
        <w:rPr>
          <w:rFonts w:cstheme="minorHAnsi"/>
          <w:bCs/>
          <w:sz w:val="21"/>
          <w:szCs w:val="21"/>
        </w:rPr>
        <w:t xml:space="preserve"> Roots- Vol 3 spl. Issue 5. Impact Factor 0.811. ISSN NO 2349-8684.</w:t>
      </w:r>
    </w:p>
    <w:p w14:paraId="7630BA1D" w14:textId="07ED95EC" w:rsidR="0077457E" w:rsidRPr="00591A4F" w:rsidRDefault="0077457E" w:rsidP="007A3526">
      <w:pPr>
        <w:numPr>
          <w:ilvl w:val="0"/>
          <w:numId w:val="4"/>
        </w:numPr>
        <w:spacing w:after="0" w:line="240" w:lineRule="auto"/>
        <w:rPr>
          <w:rFonts w:cstheme="minorHAnsi"/>
          <w:b/>
          <w:sz w:val="21"/>
          <w:szCs w:val="21"/>
          <w:lang w:val="en-IN"/>
        </w:rPr>
      </w:pPr>
      <w:r w:rsidRPr="00591A4F">
        <w:rPr>
          <w:rFonts w:cstheme="minorHAnsi"/>
          <w:b/>
          <w:sz w:val="21"/>
          <w:szCs w:val="21"/>
        </w:rPr>
        <w:t xml:space="preserve">Magazine Publication: </w:t>
      </w:r>
      <w:r w:rsidR="00642160">
        <w:rPr>
          <w:rFonts w:cstheme="minorHAnsi"/>
          <w:bCs/>
          <w:sz w:val="21"/>
          <w:szCs w:val="21"/>
        </w:rPr>
        <w:t>Write-up</w:t>
      </w:r>
      <w:r w:rsidRPr="00591A4F">
        <w:rPr>
          <w:rFonts w:cstheme="minorHAnsi"/>
          <w:bCs/>
          <w:sz w:val="21"/>
          <w:szCs w:val="21"/>
        </w:rPr>
        <w:t xml:space="preserve"> on the topic “ Makkale Shikshikanamo?” in the Malayalam magazine  ‘Streedanam’ 1st Sep. 2016</w:t>
      </w:r>
    </w:p>
    <w:p w14:paraId="4660E292" w14:textId="77777777" w:rsidR="0077457E" w:rsidRPr="00591A4F" w:rsidRDefault="0077457E" w:rsidP="00A14F4F">
      <w:pPr>
        <w:spacing w:after="0" w:line="240" w:lineRule="auto"/>
        <w:ind w:left="1265"/>
        <w:rPr>
          <w:rFonts w:cstheme="minorHAnsi"/>
          <w:b/>
          <w:sz w:val="21"/>
          <w:szCs w:val="21"/>
          <w:lang w:val="en-IN"/>
        </w:rPr>
      </w:pPr>
      <w:bookmarkStart w:id="1" w:name="_Hlk74143282"/>
      <w:r w:rsidRPr="00591A4F">
        <w:rPr>
          <w:rFonts w:cstheme="minorHAnsi"/>
          <w:b/>
          <w:sz w:val="21"/>
          <w:szCs w:val="21"/>
          <w:lang w:val="en-IN"/>
        </w:rPr>
        <w:t xml:space="preserve">International publication: </w:t>
      </w:r>
    </w:p>
    <w:bookmarkEnd w:id="1"/>
    <w:p w14:paraId="0DE0D495" w14:textId="77777777" w:rsidR="0077457E" w:rsidRPr="00591A4F" w:rsidRDefault="0077457E" w:rsidP="007A3526">
      <w:pPr>
        <w:numPr>
          <w:ilvl w:val="0"/>
          <w:numId w:val="4"/>
        </w:numPr>
        <w:spacing w:after="0" w:line="240" w:lineRule="auto"/>
        <w:rPr>
          <w:rFonts w:cstheme="minorHAnsi"/>
          <w:bCs/>
          <w:sz w:val="21"/>
          <w:szCs w:val="21"/>
          <w:lang w:val="en-IN"/>
        </w:rPr>
      </w:pPr>
      <w:r w:rsidRPr="00591A4F">
        <w:rPr>
          <w:rFonts w:cstheme="minorHAnsi"/>
          <w:bCs/>
          <w:sz w:val="21"/>
          <w:szCs w:val="21"/>
          <w:lang w:val="en-IN"/>
        </w:rPr>
        <w:t>“Holistic musings: K.V Dominic as a poet with a Purpose”. Philosophical Musings for a Meaningful Life—World Voice Series. Ed. Kumaran S. Michigan: Modern History Press, 2016.  ISBN 978-1-61599-266-9.</w:t>
      </w:r>
    </w:p>
    <w:p w14:paraId="0D787D82" w14:textId="77777777" w:rsidR="00831BE3" w:rsidRPr="00591A4F" w:rsidRDefault="00831BE3" w:rsidP="00A14F4F">
      <w:pPr>
        <w:spacing w:after="0" w:line="240" w:lineRule="auto"/>
        <w:rPr>
          <w:rFonts w:cstheme="minorHAnsi"/>
          <w:b/>
          <w:bCs/>
          <w:sz w:val="21"/>
          <w:szCs w:val="21"/>
        </w:rPr>
      </w:pPr>
      <w:r w:rsidRPr="00591A4F">
        <w:rPr>
          <w:rFonts w:cstheme="minorHAnsi"/>
          <w:b/>
          <w:bCs/>
          <w:sz w:val="21"/>
          <w:szCs w:val="21"/>
        </w:rPr>
        <w:t>2015</w:t>
      </w:r>
    </w:p>
    <w:p w14:paraId="62738CC3" w14:textId="77777777" w:rsidR="00831BE3" w:rsidRPr="00591A4F" w:rsidRDefault="00831BE3" w:rsidP="007A3526">
      <w:pPr>
        <w:numPr>
          <w:ilvl w:val="0"/>
          <w:numId w:val="3"/>
        </w:numPr>
        <w:spacing w:after="0" w:line="240" w:lineRule="auto"/>
        <w:rPr>
          <w:rFonts w:cstheme="minorHAnsi"/>
          <w:bCs/>
          <w:sz w:val="21"/>
          <w:szCs w:val="21"/>
          <w:lang w:val="en-IN"/>
        </w:rPr>
      </w:pPr>
      <w:r w:rsidRPr="00591A4F">
        <w:rPr>
          <w:rFonts w:cstheme="minorHAnsi"/>
          <w:bCs/>
          <w:sz w:val="21"/>
          <w:szCs w:val="21"/>
          <w:lang w:val="en-IN"/>
        </w:rPr>
        <w:t xml:space="preserve">“Varying Shades of Humour in Modern Renditions of Mahabharata: Sardonicity in Tharoor’s </w:t>
      </w:r>
      <w:r w:rsidRPr="00591A4F">
        <w:rPr>
          <w:rFonts w:cstheme="minorHAnsi"/>
          <w:bCs/>
          <w:i/>
          <w:sz w:val="21"/>
          <w:szCs w:val="21"/>
          <w:lang w:val="en-IN"/>
        </w:rPr>
        <w:t>Great Indian Novel</w:t>
      </w:r>
      <w:r w:rsidRPr="00591A4F">
        <w:rPr>
          <w:rFonts w:cstheme="minorHAnsi"/>
          <w:bCs/>
          <w:sz w:val="21"/>
          <w:szCs w:val="21"/>
          <w:lang w:val="en-IN"/>
        </w:rPr>
        <w:t xml:space="preserve"> and Simplicity in Devdutt Patnaik’s </w:t>
      </w:r>
      <w:r w:rsidRPr="00591A4F">
        <w:rPr>
          <w:rFonts w:cstheme="minorHAnsi"/>
          <w:bCs/>
          <w:i/>
          <w:sz w:val="21"/>
          <w:szCs w:val="21"/>
          <w:lang w:val="en-IN"/>
        </w:rPr>
        <w:t>Jaya</w:t>
      </w:r>
      <w:r w:rsidRPr="00591A4F">
        <w:rPr>
          <w:rFonts w:cstheme="minorHAnsi"/>
          <w:bCs/>
          <w:sz w:val="21"/>
          <w:szCs w:val="21"/>
          <w:lang w:val="en-IN"/>
        </w:rPr>
        <w:t xml:space="preserve">. </w:t>
      </w:r>
      <w:r w:rsidRPr="00591A4F">
        <w:rPr>
          <w:rFonts w:cstheme="minorHAnsi"/>
          <w:bCs/>
          <w:i/>
          <w:sz w:val="21"/>
          <w:szCs w:val="21"/>
          <w:lang w:val="en-IN"/>
        </w:rPr>
        <w:t>Humour- Texts, Contexts</w:t>
      </w:r>
      <w:r w:rsidRPr="00591A4F">
        <w:rPr>
          <w:rFonts w:cstheme="minorHAnsi"/>
          <w:bCs/>
          <w:sz w:val="21"/>
          <w:szCs w:val="21"/>
          <w:lang w:val="en-IN"/>
        </w:rPr>
        <w:t xml:space="preserve">. New Delhi: Creative Books,2015.  ISBN: 978-81-8043-117-3.  </w:t>
      </w:r>
    </w:p>
    <w:p w14:paraId="05EBF8F3" w14:textId="77777777" w:rsidR="00831BE3" w:rsidRPr="00591A4F" w:rsidRDefault="00831BE3" w:rsidP="007A3526">
      <w:pPr>
        <w:numPr>
          <w:ilvl w:val="0"/>
          <w:numId w:val="3"/>
        </w:numPr>
        <w:spacing w:after="0" w:line="240" w:lineRule="auto"/>
        <w:rPr>
          <w:rFonts w:cstheme="minorHAnsi"/>
          <w:b/>
          <w:sz w:val="21"/>
          <w:szCs w:val="21"/>
          <w:lang w:val="en-IN"/>
        </w:rPr>
      </w:pPr>
      <w:r w:rsidRPr="00591A4F">
        <w:rPr>
          <w:rFonts w:cstheme="minorHAnsi"/>
          <w:bCs/>
          <w:sz w:val="21"/>
          <w:szCs w:val="21"/>
          <w:lang w:val="en-IN"/>
        </w:rPr>
        <w:t xml:space="preserve">“Exorcising the Voiceless to Voice: K.J Baby’s </w:t>
      </w:r>
      <w:r w:rsidRPr="00591A4F">
        <w:rPr>
          <w:rFonts w:cstheme="minorHAnsi"/>
          <w:bCs/>
          <w:i/>
          <w:sz w:val="21"/>
          <w:szCs w:val="21"/>
          <w:lang w:val="en-IN"/>
        </w:rPr>
        <w:t>Nadugadhika</w:t>
      </w:r>
      <w:r w:rsidRPr="00591A4F">
        <w:rPr>
          <w:rFonts w:cstheme="minorHAnsi"/>
          <w:bCs/>
          <w:sz w:val="21"/>
          <w:szCs w:val="21"/>
          <w:lang w:val="en-IN"/>
        </w:rPr>
        <w:t xml:space="preserve"> as an apt Dramatization of Tribal Community”. </w:t>
      </w:r>
      <w:r w:rsidRPr="00591A4F">
        <w:rPr>
          <w:rFonts w:cstheme="minorHAnsi"/>
          <w:bCs/>
          <w:i/>
          <w:sz w:val="21"/>
          <w:szCs w:val="21"/>
          <w:lang w:val="en-IN"/>
        </w:rPr>
        <w:t>Multicultural Literature of India: A Critical Evaluation of Contemporary Regional Literatures</w:t>
      </w:r>
      <w:r w:rsidRPr="00591A4F">
        <w:rPr>
          <w:rFonts w:cstheme="minorHAnsi"/>
          <w:bCs/>
          <w:sz w:val="21"/>
          <w:szCs w:val="21"/>
          <w:lang w:val="en-IN"/>
        </w:rPr>
        <w:t>. Jaipur: Yiking Books,2015. ISBN 978-93-82532-79-8</w:t>
      </w:r>
      <w:r w:rsidRPr="00591A4F">
        <w:rPr>
          <w:rFonts w:cstheme="minorHAnsi"/>
          <w:b/>
          <w:sz w:val="21"/>
          <w:szCs w:val="21"/>
          <w:lang w:val="en-IN"/>
        </w:rPr>
        <w:t>.</w:t>
      </w:r>
    </w:p>
    <w:p w14:paraId="31750EAD" w14:textId="31732508" w:rsidR="0077457E" w:rsidRPr="00591A4F" w:rsidRDefault="00831BE3" w:rsidP="007A3526">
      <w:pPr>
        <w:pStyle w:val="ListParagraph"/>
        <w:numPr>
          <w:ilvl w:val="0"/>
          <w:numId w:val="3"/>
        </w:numPr>
        <w:spacing w:after="0" w:line="240" w:lineRule="auto"/>
        <w:rPr>
          <w:rFonts w:eastAsia="Arial" w:cstheme="minorHAnsi"/>
          <w:color w:val="000000"/>
          <w:sz w:val="21"/>
          <w:szCs w:val="21"/>
        </w:rPr>
      </w:pPr>
      <w:r w:rsidRPr="00591A4F">
        <w:rPr>
          <w:rFonts w:cstheme="minorHAnsi"/>
          <w:sz w:val="21"/>
          <w:szCs w:val="21"/>
          <w:lang w:val="en-IN"/>
        </w:rPr>
        <w:t xml:space="preserve">“Concerns within the Multicultural Mosaic: Henry Hwang’s F.O.B as a representative Chinese American Play”. </w:t>
      </w:r>
      <w:r w:rsidRPr="00591A4F">
        <w:rPr>
          <w:rFonts w:cstheme="minorHAnsi"/>
          <w:i/>
          <w:sz w:val="21"/>
          <w:szCs w:val="21"/>
          <w:lang w:val="en-IN"/>
        </w:rPr>
        <w:t xml:space="preserve">World English Fiction: Bridging Oneness. </w:t>
      </w:r>
      <w:r w:rsidRPr="00591A4F">
        <w:rPr>
          <w:rFonts w:cstheme="minorHAnsi"/>
          <w:sz w:val="21"/>
          <w:szCs w:val="21"/>
          <w:lang w:val="en-IN"/>
        </w:rPr>
        <w:t>ISBN 978-93-82532-83-5.</w:t>
      </w:r>
      <w:r w:rsidRPr="00591A4F">
        <w:rPr>
          <w:rFonts w:cstheme="minorHAnsi"/>
          <w:b/>
          <w:sz w:val="21"/>
          <w:szCs w:val="21"/>
        </w:rPr>
        <w:t xml:space="preserve">     </w:t>
      </w:r>
    </w:p>
    <w:p w14:paraId="296065C5" w14:textId="77777777" w:rsidR="00831BE3" w:rsidRPr="00591A4F" w:rsidRDefault="00831BE3" w:rsidP="00A14F4F">
      <w:pPr>
        <w:spacing w:after="0" w:line="240" w:lineRule="auto"/>
        <w:rPr>
          <w:rFonts w:eastAsia="Arial" w:cstheme="minorHAnsi"/>
          <w:color w:val="000000"/>
          <w:sz w:val="21"/>
          <w:szCs w:val="21"/>
        </w:rPr>
      </w:pPr>
    </w:p>
    <w:p w14:paraId="27FD8DA3" w14:textId="77777777" w:rsidR="00831BE3" w:rsidRPr="00591A4F" w:rsidRDefault="00831BE3" w:rsidP="00A14F4F">
      <w:pPr>
        <w:spacing w:after="0" w:line="240" w:lineRule="auto"/>
        <w:rPr>
          <w:rFonts w:cstheme="minorHAnsi"/>
          <w:b/>
          <w:sz w:val="21"/>
          <w:szCs w:val="21"/>
        </w:rPr>
      </w:pPr>
      <w:r w:rsidRPr="00591A4F">
        <w:rPr>
          <w:rFonts w:cstheme="minorHAnsi"/>
          <w:b/>
          <w:sz w:val="21"/>
          <w:szCs w:val="21"/>
        </w:rPr>
        <w:t>2013</w:t>
      </w:r>
    </w:p>
    <w:p w14:paraId="452F5DA9" w14:textId="2684F5CD" w:rsidR="00831BE3" w:rsidRPr="00591A4F" w:rsidRDefault="00831BE3" w:rsidP="007A3526">
      <w:pPr>
        <w:numPr>
          <w:ilvl w:val="0"/>
          <w:numId w:val="2"/>
        </w:numPr>
        <w:spacing w:after="0" w:line="240" w:lineRule="auto"/>
        <w:rPr>
          <w:rFonts w:cstheme="minorHAnsi"/>
          <w:bCs/>
          <w:sz w:val="21"/>
          <w:szCs w:val="21"/>
        </w:rPr>
      </w:pPr>
      <w:r w:rsidRPr="00591A4F">
        <w:rPr>
          <w:rFonts w:cstheme="minorHAnsi"/>
          <w:bCs/>
          <w:sz w:val="21"/>
          <w:szCs w:val="21"/>
        </w:rPr>
        <w:t>“Decentering the Center: A Post–Structuralist Study of R.K Narayan’s The Guide, The English Teacher and The Dark Room.” --</w:t>
      </w:r>
      <w:r w:rsidRPr="00591A4F">
        <w:rPr>
          <w:rFonts w:cstheme="minorHAnsi"/>
          <w:bCs/>
          <w:i/>
          <w:sz w:val="21"/>
          <w:szCs w:val="21"/>
        </w:rPr>
        <w:t>A Critical Study of Fictional World of R.K. Narayan</w:t>
      </w:r>
      <w:r w:rsidRPr="00591A4F">
        <w:rPr>
          <w:rFonts w:cstheme="minorHAnsi"/>
          <w:bCs/>
          <w:sz w:val="21"/>
          <w:szCs w:val="21"/>
        </w:rPr>
        <w:t xml:space="preserve"> --ISBN 978-81-269-1807-2,2013.</w:t>
      </w:r>
    </w:p>
    <w:p w14:paraId="4529061E" w14:textId="77777777" w:rsidR="00831BE3" w:rsidRPr="00591A4F" w:rsidRDefault="00831BE3" w:rsidP="007A3526">
      <w:pPr>
        <w:numPr>
          <w:ilvl w:val="0"/>
          <w:numId w:val="2"/>
        </w:numPr>
        <w:spacing w:after="0" w:line="240" w:lineRule="auto"/>
        <w:rPr>
          <w:rFonts w:cstheme="minorHAnsi"/>
          <w:bCs/>
          <w:sz w:val="21"/>
          <w:szCs w:val="21"/>
        </w:rPr>
      </w:pPr>
      <w:r w:rsidRPr="00591A4F">
        <w:rPr>
          <w:rFonts w:cstheme="minorHAnsi"/>
          <w:bCs/>
          <w:sz w:val="21"/>
          <w:szCs w:val="21"/>
        </w:rPr>
        <w:t>“Strindberg’s A Dream Play—A Richly Replete Symbolic Play of the Misery of Human Condition”</w:t>
      </w:r>
      <w:r w:rsidRPr="00591A4F">
        <w:rPr>
          <w:rFonts w:cstheme="minorHAnsi"/>
          <w:bCs/>
          <w:sz w:val="21"/>
          <w:szCs w:val="21"/>
        </w:rPr>
        <w:tab/>
      </w:r>
      <w:r w:rsidRPr="00591A4F">
        <w:rPr>
          <w:rFonts w:cstheme="minorHAnsi"/>
          <w:bCs/>
          <w:i/>
          <w:sz w:val="21"/>
          <w:szCs w:val="21"/>
        </w:rPr>
        <w:t>Indian Journal of Postcolonial Literatures</w:t>
      </w:r>
      <w:r w:rsidRPr="00591A4F">
        <w:rPr>
          <w:rFonts w:cstheme="minorHAnsi"/>
          <w:bCs/>
          <w:sz w:val="21"/>
          <w:szCs w:val="21"/>
        </w:rPr>
        <w:t xml:space="preserve"> ISSN 0974-7370 --International Refereed Biannual</w:t>
      </w:r>
      <w:r w:rsidRPr="00591A4F">
        <w:rPr>
          <w:rFonts w:cstheme="minorHAnsi"/>
          <w:bCs/>
          <w:sz w:val="21"/>
          <w:szCs w:val="21"/>
        </w:rPr>
        <w:tab/>
        <w:t>Vol 13, June 2013.</w:t>
      </w:r>
    </w:p>
    <w:p w14:paraId="51DC920D" w14:textId="77777777" w:rsidR="00831BE3" w:rsidRPr="00591A4F" w:rsidRDefault="00831BE3" w:rsidP="007A3526">
      <w:pPr>
        <w:numPr>
          <w:ilvl w:val="0"/>
          <w:numId w:val="2"/>
        </w:numPr>
        <w:spacing w:after="0" w:line="240" w:lineRule="auto"/>
        <w:rPr>
          <w:rFonts w:cstheme="minorHAnsi"/>
          <w:bCs/>
          <w:sz w:val="21"/>
          <w:szCs w:val="21"/>
        </w:rPr>
      </w:pPr>
      <w:r w:rsidRPr="00591A4F">
        <w:rPr>
          <w:rFonts w:cstheme="minorHAnsi"/>
          <w:bCs/>
          <w:sz w:val="21"/>
          <w:szCs w:val="21"/>
        </w:rPr>
        <w:t xml:space="preserve">“The Means, Methods and Rationale while using Literature to enhance Communication Skills of ESL/EFL Students in the Professional/Technical Colleges.” </w:t>
      </w:r>
      <w:r w:rsidRPr="00591A4F">
        <w:rPr>
          <w:rFonts w:cstheme="minorHAnsi"/>
          <w:bCs/>
          <w:i/>
          <w:sz w:val="21"/>
          <w:szCs w:val="21"/>
        </w:rPr>
        <w:t>English Language and Literature Teaching: Trends, Techniques, Methods and Approaches</w:t>
      </w:r>
      <w:r w:rsidRPr="00591A4F">
        <w:rPr>
          <w:rFonts w:cstheme="minorHAnsi"/>
          <w:bCs/>
          <w:sz w:val="21"/>
          <w:szCs w:val="21"/>
        </w:rPr>
        <w:t>.</w:t>
      </w:r>
    </w:p>
    <w:p w14:paraId="15DBDECF" w14:textId="4BB808A6" w:rsidR="00831BE3" w:rsidRPr="00591A4F" w:rsidRDefault="00831BE3" w:rsidP="007A3526">
      <w:pPr>
        <w:numPr>
          <w:ilvl w:val="0"/>
          <w:numId w:val="2"/>
        </w:numPr>
        <w:spacing w:after="0" w:line="240" w:lineRule="auto"/>
        <w:rPr>
          <w:rFonts w:cstheme="minorHAnsi"/>
          <w:bCs/>
          <w:sz w:val="21"/>
          <w:szCs w:val="21"/>
        </w:rPr>
      </w:pPr>
      <w:r w:rsidRPr="00591A4F">
        <w:rPr>
          <w:rFonts w:cstheme="minorHAnsi"/>
          <w:bCs/>
          <w:sz w:val="21"/>
          <w:szCs w:val="21"/>
        </w:rPr>
        <w:t xml:space="preserve"> “Reconsidering Race and Identity: A Jungian Analysis of The Emperor Jones”.</w:t>
      </w:r>
      <w:r w:rsidRPr="00591A4F">
        <w:rPr>
          <w:rFonts w:cstheme="minorHAnsi"/>
          <w:bCs/>
          <w:i/>
          <w:sz w:val="21"/>
          <w:szCs w:val="21"/>
        </w:rPr>
        <w:t>Baselius Researcher</w:t>
      </w:r>
      <w:r w:rsidRPr="00591A4F">
        <w:rPr>
          <w:rFonts w:cstheme="minorHAnsi"/>
          <w:bCs/>
          <w:sz w:val="21"/>
          <w:szCs w:val="21"/>
        </w:rPr>
        <w:t xml:space="preserve"> ISSN 0975-8658--A Journal of Interdisciplinary Studies &amp; Research. Vol XIV, July -Dec. 2013      </w:t>
      </w:r>
    </w:p>
    <w:p w14:paraId="5FCDDC78" w14:textId="77777777" w:rsidR="00831BE3" w:rsidRPr="00591A4F" w:rsidRDefault="00831BE3" w:rsidP="00A14F4F">
      <w:pPr>
        <w:spacing w:after="0" w:line="240" w:lineRule="auto"/>
        <w:rPr>
          <w:rFonts w:cstheme="minorHAnsi"/>
          <w:b/>
          <w:sz w:val="21"/>
          <w:szCs w:val="21"/>
        </w:rPr>
      </w:pPr>
      <w:r w:rsidRPr="00591A4F">
        <w:rPr>
          <w:rFonts w:cstheme="minorHAnsi"/>
          <w:b/>
          <w:sz w:val="21"/>
          <w:szCs w:val="21"/>
        </w:rPr>
        <w:t>2012</w:t>
      </w:r>
    </w:p>
    <w:p w14:paraId="778FD0DD" w14:textId="2E3D0F50" w:rsidR="00831BE3" w:rsidRPr="00591A4F" w:rsidRDefault="00831BE3" w:rsidP="00A14F4F">
      <w:pPr>
        <w:numPr>
          <w:ilvl w:val="0"/>
          <w:numId w:val="1"/>
        </w:numPr>
        <w:spacing w:after="0" w:line="240" w:lineRule="auto"/>
        <w:rPr>
          <w:rFonts w:cstheme="minorHAnsi"/>
          <w:bCs/>
          <w:sz w:val="21"/>
          <w:szCs w:val="21"/>
        </w:rPr>
      </w:pPr>
      <w:r w:rsidRPr="00591A4F">
        <w:rPr>
          <w:rFonts w:cstheme="minorHAnsi"/>
          <w:bCs/>
          <w:sz w:val="21"/>
          <w:szCs w:val="21"/>
        </w:rPr>
        <w:t>“Pinterland: The Hothouse of Postmodern Oppression”</w:t>
      </w:r>
      <w:r w:rsidRPr="00591A4F">
        <w:rPr>
          <w:rFonts w:cstheme="minorHAnsi"/>
          <w:bCs/>
          <w:sz w:val="21"/>
          <w:szCs w:val="21"/>
        </w:rPr>
        <w:tab/>
      </w:r>
      <w:r w:rsidRPr="00591A4F">
        <w:rPr>
          <w:rFonts w:cstheme="minorHAnsi"/>
          <w:bCs/>
          <w:i/>
          <w:sz w:val="21"/>
          <w:szCs w:val="21"/>
        </w:rPr>
        <w:t>Indian Journal of PostColonial Literatures</w:t>
      </w:r>
      <w:r w:rsidRPr="00591A4F">
        <w:rPr>
          <w:rFonts w:cstheme="minorHAnsi"/>
          <w:bCs/>
          <w:sz w:val="21"/>
          <w:szCs w:val="21"/>
        </w:rPr>
        <w:t>-- ISSN 0974-7370 --International Refereed Biannual</w:t>
      </w:r>
      <w:r w:rsidR="00591A4F">
        <w:rPr>
          <w:rFonts w:cstheme="minorHAnsi"/>
          <w:bCs/>
          <w:sz w:val="21"/>
          <w:szCs w:val="21"/>
        </w:rPr>
        <w:t xml:space="preserve">, </w:t>
      </w:r>
      <w:r w:rsidRPr="00591A4F">
        <w:rPr>
          <w:rFonts w:cstheme="minorHAnsi"/>
          <w:bCs/>
          <w:sz w:val="21"/>
          <w:szCs w:val="21"/>
        </w:rPr>
        <w:t>Vol.12.1, June 2012.</w:t>
      </w:r>
    </w:p>
    <w:p w14:paraId="634CB65A" w14:textId="4642C71A" w:rsidR="00831BE3" w:rsidRPr="00591A4F" w:rsidRDefault="00831BE3" w:rsidP="00A14F4F">
      <w:pPr>
        <w:numPr>
          <w:ilvl w:val="0"/>
          <w:numId w:val="1"/>
        </w:numPr>
        <w:spacing w:after="0" w:line="240" w:lineRule="auto"/>
        <w:rPr>
          <w:rFonts w:cstheme="minorHAnsi"/>
          <w:bCs/>
          <w:sz w:val="21"/>
          <w:szCs w:val="21"/>
        </w:rPr>
      </w:pPr>
      <w:r w:rsidRPr="00591A4F">
        <w:rPr>
          <w:rFonts w:cstheme="minorHAnsi"/>
          <w:bCs/>
          <w:sz w:val="21"/>
          <w:szCs w:val="21"/>
        </w:rPr>
        <w:t>“Reason, Realism, Sensibility and Sensitivity on the wings of the Cucoo: An analysis of K.V. Dominic’s Winged Reason”</w:t>
      </w:r>
      <w:r w:rsidRPr="00591A4F">
        <w:rPr>
          <w:rFonts w:cstheme="minorHAnsi"/>
          <w:bCs/>
          <w:sz w:val="21"/>
          <w:szCs w:val="21"/>
        </w:rPr>
        <w:tab/>
        <w:t xml:space="preserve"> </w:t>
      </w:r>
      <w:r w:rsidRPr="00591A4F">
        <w:rPr>
          <w:rFonts w:cstheme="minorHAnsi"/>
          <w:bCs/>
          <w:i/>
          <w:sz w:val="21"/>
          <w:szCs w:val="21"/>
        </w:rPr>
        <w:t>Critical Evaluation of Contemporary Indian poetry in English</w:t>
      </w:r>
      <w:r w:rsidRPr="00591A4F">
        <w:rPr>
          <w:rFonts w:cstheme="minorHAnsi"/>
          <w:bCs/>
          <w:sz w:val="21"/>
          <w:szCs w:val="21"/>
        </w:rPr>
        <w:t xml:space="preserve"> ---ISBN 978-81-921254-7-3, 2012.</w:t>
      </w:r>
    </w:p>
    <w:p w14:paraId="10FC9582" w14:textId="727C6362" w:rsidR="00831BE3" w:rsidRPr="00591A4F" w:rsidRDefault="00831BE3" w:rsidP="00A14F4F">
      <w:pPr>
        <w:numPr>
          <w:ilvl w:val="0"/>
          <w:numId w:val="1"/>
        </w:numPr>
        <w:spacing w:after="0" w:line="240" w:lineRule="auto"/>
        <w:rPr>
          <w:rFonts w:cstheme="minorHAnsi"/>
          <w:bCs/>
          <w:sz w:val="21"/>
          <w:szCs w:val="21"/>
        </w:rPr>
      </w:pPr>
      <w:r w:rsidRPr="00591A4F">
        <w:rPr>
          <w:rFonts w:cstheme="minorHAnsi"/>
          <w:bCs/>
          <w:sz w:val="21"/>
          <w:szCs w:val="21"/>
        </w:rPr>
        <w:t xml:space="preserve"> “Disintegration of female Psyche in Karnad’s Plays: A Study of co-existence of Multiple Identities in Indian women of Postmodern era with respect to the plays of Girish Karnad. “</w:t>
      </w:r>
      <w:r w:rsidRPr="00591A4F">
        <w:rPr>
          <w:rFonts w:cstheme="minorHAnsi"/>
          <w:bCs/>
          <w:i/>
          <w:sz w:val="21"/>
          <w:szCs w:val="21"/>
        </w:rPr>
        <w:t>Changing Face of Women in Literature: The Flaming Spirit”</w:t>
      </w:r>
      <w:r w:rsidRPr="00591A4F">
        <w:rPr>
          <w:rFonts w:cstheme="minorHAnsi"/>
          <w:bCs/>
          <w:sz w:val="21"/>
          <w:szCs w:val="21"/>
        </w:rPr>
        <w:t xml:space="preserve"> .</w:t>
      </w:r>
      <w:r w:rsidR="00591A4F">
        <w:rPr>
          <w:rFonts w:cstheme="minorHAnsi"/>
          <w:bCs/>
          <w:sz w:val="21"/>
          <w:szCs w:val="21"/>
        </w:rPr>
        <w:t xml:space="preserve"> </w:t>
      </w:r>
      <w:r w:rsidRPr="00591A4F">
        <w:rPr>
          <w:rFonts w:cstheme="minorHAnsi"/>
          <w:bCs/>
          <w:sz w:val="21"/>
          <w:szCs w:val="21"/>
        </w:rPr>
        <w:t>ISBN 078-93-81030-34-9, 2012.</w:t>
      </w:r>
    </w:p>
    <w:p w14:paraId="4500448A" w14:textId="77777777" w:rsidR="00831BE3" w:rsidRPr="00591A4F" w:rsidRDefault="00831BE3" w:rsidP="00A14F4F">
      <w:pPr>
        <w:numPr>
          <w:ilvl w:val="0"/>
          <w:numId w:val="1"/>
        </w:numPr>
        <w:spacing w:after="0" w:line="240" w:lineRule="auto"/>
        <w:rPr>
          <w:rFonts w:cstheme="minorHAnsi"/>
          <w:bCs/>
          <w:sz w:val="21"/>
          <w:szCs w:val="21"/>
        </w:rPr>
      </w:pPr>
      <w:r w:rsidRPr="00591A4F">
        <w:rPr>
          <w:rFonts w:cstheme="minorHAnsi"/>
          <w:bCs/>
          <w:sz w:val="21"/>
          <w:szCs w:val="21"/>
        </w:rPr>
        <w:t>“Verdrangung or Repression Expressed by Women as Showcased in the Select Plays of Girish Karnad”—</w:t>
      </w:r>
      <w:r w:rsidRPr="00591A4F">
        <w:rPr>
          <w:rFonts w:cstheme="minorHAnsi"/>
          <w:bCs/>
          <w:i/>
          <w:sz w:val="21"/>
          <w:szCs w:val="21"/>
        </w:rPr>
        <w:t>Perspectives on Indian Drama in English: Splenderous Reality</w:t>
      </w:r>
      <w:r w:rsidRPr="00591A4F">
        <w:rPr>
          <w:rFonts w:cstheme="minorHAnsi"/>
          <w:bCs/>
          <w:sz w:val="21"/>
          <w:szCs w:val="21"/>
        </w:rPr>
        <w:t>. ISBN 978-93-80902-93-7, 2012.</w:t>
      </w:r>
    </w:p>
    <w:p w14:paraId="36523155" w14:textId="0B2DE2EC" w:rsidR="00831BE3" w:rsidRPr="00591A4F" w:rsidRDefault="00831BE3" w:rsidP="00A14F4F">
      <w:pPr>
        <w:numPr>
          <w:ilvl w:val="0"/>
          <w:numId w:val="1"/>
        </w:numPr>
        <w:spacing w:after="0" w:line="240" w:lineRule="auto"/>
        <w:rPr>
          <w:rFonts w:cstheme="minorHAnsi"/>
          <w:bCs/>
          <w:sz w:val="21"/>
          <w:szCs w:val="21"/>
        </w:rPr>
      </w:pPr>
      <w:r w:rsidRPr="00591A4F">
        <w:rPr>
          <w:rFonts w:cstheme="minorHAnsi"/>
          <w:bCs/>
          <w:sz w:val="21"/>
          <w:szCs w:val="21"/>
        </w:rPr>
        <w:t xml:space="preserve">“Nature, Nocuous Neglect, Corrigenda and Concern: K. V Dominic’s poems animadverting the apathy and animosity of mankind.” </w:t>
      </w:r>
      <w:r w:rsidRPr="00591A4F">
        <w:rPr>
          <w:rFonts w:cstheme="minorHAnsi"/>
          <w:bCs/>
          <w:i/>
          <w:sz w:val="21"/>
          <w:szCs w:val="21"/>
        </w:rPr>
        <w:t>Critical Evaluation of Contemporary Indian Poetry in English</w:t>
      </w:r>
      <w:r w:rsidRPr="00591A4F">
        <w:rPr>
          <w:rFonts w:cstheme="minorHAnsi"/>
          <w:bCs/>
          <w:sz w:val="21"/>
          <w:szCs w:val="21"/>
        </w:rPr>
        <w:t>. ISBN 978-81-921254-7-3, 2012.</w:t>
      </w:r>
    </w:p>
    <w:p w14:paraId="0A3B637F" w14:textId="645380AD" w:rsidR="00831BE3" w:rsidRPr="00591A4F" w:rsidRDefault="00831BE3" w:rsidP="00A14F4F">
      <w:pPr>
        <w:numPr>
          <w:ilvl w:val="0"/>
          <w:numId w:val="1"/>
        </w:numPr>
        <w:spacing w:after="0" w:line="240" w:lineRule="auto"/>
        <w:rPr>
          <w:rFonts w:cstheme="minorHAnsi"/>
          <w:bCs/>
          <w:sz w:val="21"/>
          <w:szCs w:val="21"/>
        </w:rPr>
      </w:pPr>
      <w:r w:rsidRPr="00591A4F">
        <w:rPr>
          <w:rFonts w:cstheme="minorHAnsi"/>
          <w:bCs/>
          <w:sz w:val="21"/>
          <w:szCs w:val="21"/>
        </w:rPr>
        <w:t xml:space="preserve">“Dark Shadows Looming Large Within and Beyond: A Critique of Jayanta Mahapatra”, </w:t>
      </w:r>
      <w:r w:rsidRPr="00591A4F">
        <w:rPr>
          <w:rFonts w:cstheme="minorHAnsi"/>
          <w:bCs/>
          <w:i/>
          <w:sz w:val="21"/>
          <w:szCs w:val="21"/>
        </w:rPr>
        <w:t>Studies on Six Indian Poets in English</w:t>
      </w:r>
      <w:r w:rsidRPr="00591A4F">
        <w:rPr>
          <w:rFonts w:cstheme="minorHAnsi"/>
          <w:bCs/>
          <w:sz w:val="21"/>
          <w:szCs w:val="21"/>
        </w:rPr>
        <w:t>. ISBN 978-93-81030-32-5</w:t>
      </w:r>
      <w:r w:rsidR="00591A4F">
        <w:rPr>
          <w:rFonts w:cstheme="minorHAnsi"/>
          <w:bCs/>
          <w:sz w:val="21"/>
          <w:szCs w:val="21"/>
        </w:rPr>
        <w:t xml:space="preserve">, </w:t>
      </w:r>
      <w:r w:rsidRPr="00591A4F">
        <w:rPr>
          <w:rFonts w:cstheme="minorHAnsi"/>
          <w:bCs/>
          <w:sz w:val="21"/>
          <w:szCs w:val="21"/>
        </w:rPr>
        <w:t>2012</w:t>
      </w:r>
    </w:p>
    <w:p w14:paraId="2E5C3424" w14:textId="77777777" w:rsidR="00831BE3" w:rsidRPr="00591A4F" w:rsidRDefault="00831BE3" w:rsidP="00A14F4F">
      <w:pPr>
        <w:spacing w:after="0" w:line="240" w:lineRule="auto"/>
        <w:rPr>
          <w:rFonts w:cstheme="minorHAnsi"/>
          <w:b/>
          <w:sz w:val="21"/>
          <w:szCs w:val="21"/>
        </w:rPr>
      </w:pPr>
      <w:r w:rsidRPr="00591A4F">
        <w:rPr>
          <w:rFonts w:cstheme="minorHAnsi"/>
          <w:b/>
          <w:sz w:val="21"/>
          <w:szCs w:val="21"/>
        </w:rPr>
        <w:t>2011</w:t>
      </w:r>
    </w:p>
    <w:p w14:paraId="694F143E" w14:textId="5262BD36" w:rsidR="00831BE3" w:rsidRPr="00795B12" w:rsidRDefault="00831BE3" w:rsidP="00A14F4F">
      <w:pPr>
        <w:numPr>
          <w:ilvl w:val="0"/>
          <w:numId w:val="1"/>
        </w:numPr>
        <w:spacing w:after="0" w:line="240" w:lineRule="auto"/>
        <w:rPr>
          <w:rFonts w:cstheme="minorHAnsi"/>
          <w:bCs/>
          <w:sz w:val="21"/>
          <w:szCs w:val="21"/>
        </w:rPr>
      </w:pPr>
      <w:r w:rsidRPr="00591A4F">
        <w:rPr>
          <w:rFonts w:cstheme="minorHAnsi"/>
          <w:bCs/>
          <w:sz w:val="21"/>
          <w:szCs w:val="21"/>
        </w:rPr>
        <w:t>“Tagore Revisted: The Study of Three Companions and its modernistic Appeal”.</w:t>
      </w:r>
      <w:bookmarkStart w:id="2" w:name="_Hlk480472904"/>
      <w:r w:rsidRPr="00591A4F">
        <w:rPr>
          <w:rFonts w:cstheme="minorHAnsi"/>
          <w:bCs/>
          <w:sz w:val="21"/>
          <w:szCs w:val="21"/>
        </w:rPr>
        <w:t xml:space="preserve"> </w:t>
      </w:r>
      <w:r w:rsidRPr="00591A4F">
        <w:rPr>
          <w:rFonts w:cstheme="minorHAnsi"/>
          <w:bCs/>
          <w:i/>
          <w:sz w:val="21"/>
          <w:szCs w:val="21"/>
        </w:rPr>
        <w:t>Writers, Editors and Critics</w:t>
      </w:r>
      <w:r w:rsidRPr="00591A4F">
        <w:rPr>
          <w:rFonts w:cstheme="minorHAnsi"/>
          <w:bCs/>
          <w:sz w:val="21"/>
          <w:szCs w:val="21"/>
        </w:rPr>
        <w:t xml:space="preserve">, Vol.1, No.1 ISSN2231-198X International Refereed </w:t>
      </w:r>
      <w:r w:rsidRPr="00795B12">
        <w:rPr>
          <w:rFonts w:cstheme="minorHAnsi"/>
          <w:bCs/>
          <w:sz w:val="21"/>
          <w:szCs w:val="21"/>
        </w:rPr>
        <w:t xml:space="preserve"> Biannual, March 2011</w:t>
      </w:r>
      <w:bookmarkEnd w:id="2"/>
      <w:r w:rsidRPr="00795B12">
        <w:rPr>
          <w:rFonts w:cstheme="minorHAnsi"/>
          <w:bCs/>
          <w:sz w:val="21"/>
          <w:szCs w:val="21"/>
        </w:rPr>
        <w:t>.</w:t>
      </w:r>
    </w:p>
    <w:p w14:paraId="1A4F1A02" w14:textId="78B623D2" w:rsidR="00831BE3" w:rsidRPr="00795B12" w:rsidRDefault="00831BE3" w:rsidP="00A14F4F">
      <w:pPr>
        <w:numPr>
          <w:ilvl w:val="0"/>
          <w:numId w:val="1"/>
        </w:numPr>
        <w:spacing w:after="0" w:line="240" w:lineRule="auto"/>
        <w:rPr>
          <w:rFonts w:cstheme="minorHAnsi"/>
          <w:bCs/>
          <w:sz w:val="21"/>
          <w:szCs w:val="21"/>
        </w:rPr>
      </w:pPr>
      <w:r w:rsidRPr="00591A4F">
        <w:rPr>
          <w:rFonts w:cstheme="minorHAnsi"/>
          <w:bCs/>
          <w:sz w:val="21"/>
          <w:szCs w:val="21"/>
        </w:rPr>
        <w:t xml:space="preserve">“The Matrix of Cultural Co-Existence: K.V. Dominic’s Winged Reason as an Attempt to </w:t>
      </w:r>
      <w:r w:rsidRPr="00795B12">
        <w:rPr>
          <w:rFonts w:cstheme="minorHAnsi"/>
          <w:bCs/>
          <w:sz w:val="21"/>
          <w:szCs w:val="21"/>
        </w:rPr>
        <w:t>enlighten the need of Cultural Cohesion and Interaction between Flora, Fauna and Human Worlds.”—</w:t>
      </w:r>
      <w:r w:rsidRPr="00795B12">
        <w:rPr>
          <w:rFonts w:cstheme="minorHAnsi"/>
          <w:bCs/>
          <w:i/>
          <w:sz w:val="21"/>
          <w:szCs w:val="21"/>
        </w:rPr>
        <w:t>International Journal on Multicultural Literature</w:t>
      </w:r>
      <w:r w:rsidRPr="00795B12">
        <w:rPr>
          <w:rFonts w:cstheme="minorHAnsi"/>
          <w:bCs/>
          <w:sz w:val="21"/>
          <w:szCs w:val="21"/>
        </w:rPr>
        <w:t>, Vol.1, No.1</w:t>
      </w:r>
      <w:r w:rsidR="00795B12">
        <w:rPr>
          <w:rFonts w:cstheme="minorHAnsi"/>
          <w:bCs/>
          <w:sz w:val="21"/>
          <w:szCs w:val="21"/>
        </w:rPr>
        <w:t xml:space="preserve">, </w:t>
      </w:r>
      <w:r w:rsidRPr="00795B12">
        <w:rPr>
          <w:rFonts w:cstheme="minorHAnsi"/>
          <w:bCs/>
          <w:sz w:val="21"/>
          <w:szCs w:val="21"/>
        </w:rPr>
        <w:t xml:space="preserve"> ISSN 2231-6248   International Refereed Biannual, July 2011.</w:t>
      </w:r>
    </w:p>
    <w:p w14:paraId="12360900" w14:textId="0283CB5A" w:rsidR="00831BE3" w:rsidRPr="00795B12" w:rsidRDefault="00831BE3" w:rsidP="00A14F4F">
      <w:pPr>
        <w:numPr>
          <w:ilvl w:val="0"/>
          <w:numId w:val="1"/>
        </w:numPr>
        <w:spacing w:after="0" w:line="240" w:lineRule="auto"/>
        <w:rPr>
          <w:rFonts w:cstheme="minorHAnsi"/>
          <w:bCs/>
          <w:sz w:val="21"/>
          <w:szCs w:val="21"/>
        </w:rPr>
      </w:pPr>
      <w:r w:rsidRPr="00591A4F">
        <w:rPr>
          <w:rFonts w:cstheme="minorHAnsi"/>
          <w:bCs/>
          <w:sz w:val="21"/>
          <w:szCs w:val="21"/>
        </w:rPr>
        <w:t>“Paradigm Shift in Indian English Fiction: Chetan Bhagat Revolutionizing Reach and</w:t>
      </w:r>
      <w:r w:rsidRPr="00795B12">
        <w:rPr>
          <w:rFonts w:cstheme="minorHAnsi"/>
          <w:bCs/>
          <w:sz w:val="21"/>
          <w:szCs w:val="21"/>
        </w:rPr>
        <w:t xml:space="preserve"> Readership”. </w:t>
      </w:r>
      <w:r w:rsidRPr="00795B12">
        <w:rPr>
          <w:rFonts w:cstheme="minorHAnsi"/>
          <w:bCs/>
          <w:i/>
          <w:sz w:val="21"/>
          <w:szCs w:val="21"/>
        </w:rPr>
        <w:t>Voice International</w:t>
      </w:r>
      <w:r w:rsidRPr="00795B12">
        <w:rPr>
          <w:rFonts w:cstheme="minorHAnsi"/>
          <w:bCs/>
          <w:sz w:val="21"/>
          <w:szCs w:val="21"/>
        </w:rPr>
        <w:t xml:space="preserve"> Spl.Vol.1-New English Literature ISSN 2229-3248, October 2011.</w:t>
      </w:r>
    </w:p>
    <w:p w14:paraId="7643392C" w14:textId="3E498976" w:rsidR="0077457E" w:rsidRPr="00795B12" w:rsidRDefault="00831BE3" w:rsidP="00A14F4F">
      <w:pPr>
        <w:numPr>
          <w:ilvl w:val="0"/>
          <w:numId w:val="1"/>
        </w:numPr>
        <w:spacing w:after="0" w:line="240" w:lineRule="auto"/>
        <w:rPr>
          <w:rFonts w:cstheme="minorHAnsi"/>
          <w:bCs/>
          <w:sz w:val="21"/>
          <w:szCs w:val="21"/>
        </w:rPr>
      </w:pPr>
      <w:r w:rsidRPr="00591A4F">
        <w:rPr>
          <w:rFonts w:cstheme="minorHAnsi"/>
          <w:bCs/>
          <w:sz w:val="21"/>
          <w:szCs w:val="21"/>
        </w:rPr>
        <w:t>“Beyond Female Archetypes: Revamping the Feminine Image of Women in the select</w:t>
      </w:r>
      <w:r w:rsidR="00795B12">
        <w:rPr>
          <w:rFonts w:cstheme="minorHAnsi"/>
          <w:bCs/>
          <w:sz w:val="21"/>
          <w:szCs w:val="21"/>
        </w:rPr>
        <w:t xml:space="preserve"> </w:t>
      </w:r>
      <w:r w:rsidRPr="00795B12">
        <w:rPr>
          <w:rFonts w:cstheme="minorHAnsi"/>
          <w:bCs/>
          <w:sz w:val="21"/>
          <w:szCs w:val="21"/>
        </w:rPr>
        <w:t>Plays of Girish Karnad”—</w:t>
      </w:r>
      <w:r w:rsidRPr="00795B12">
        <w:rPr>
          <w:rFonts w:cstheme="minorHAnsi"/>
          <w:bCs/>
          <w:i/>
          <w:sz w:val="21"/>
          <w:szCs w:val="21"/>
        </w:rPr>
        <w:t>Indian Journal of Post-Colonial Literatures</w:t>
      </w:r>
      <w:r w:rsidRPr="00795B12">
        <w:rPr>
          <w:rFonts w:cstheme="minorHAnsi"/>
          <w:bCs/>
          <w:sz w:val="21"/>
          <w:szCs w:val="21"/>
        </w:rPr>
        <w:t xml:space="preserve"> ISSN 0974-7370 International Refereed Biannual, December 2011</w:t>
      </w:r>
    </w:p>
    <w:p w14:paraId="46B54468" w14:textId="77777777" w:rsidR="004A0A00" w:rsidRPr="00591A4F" w:rsidRDefault="004A0A00" w:rsidP="005A4F4E">
      <w:pPr>
        <w:spacing w:after="0" w:line="240" w:lineRule="auto"/>
        <w:rPr>
          <w:b/>
          <w:sz w:val="21"/>
          <w:szCs w:val="21"/>
          <w:lang w:val="en-IN"/>
        </w:rPr>
      </w:pPr>
    </w:p>
    <w:p w14:paraId="5CCF26F4" w14:textId="38B2FFDC" w:rsidR="00F270CA" w:rsidRPr="00591A4F" w:rsidRDefault="00F270CA" w:rsidP="00EC6725">
      <w:pPr>
        <w:spacing w:after="0"/>
        <w:rPr>
          <w:b/>
          <w:sz w:val="21"/>
          <w:szCs w:val="21"/>
        </w:rPr>
      </w:pPr>
      <w:r w:rsidRPr="00591A4F">
        <w:rPr>
          <w:b/>
          <w:sz w:val="21"/>
          <w:szCs w:val="21"/>
        </w:rPr>
        <w:t xml:space="preserve">Awards, </w:t>
      </w:r>
      <w:r w:rsidR="0047323C" w:rsidRPr="00591A4F">
        <w:rPr>
          <w:b/>
          <w:sz w:val="21"/>
          <w:szCs w:val="21"/>
        </w:rPr>
        <w:t>Honors</w:t>
      </w:r>
      <w:r w:rsidRPr="00591A4F">
        <w:rPr>
          <w:b/>
          <w:sz w:val="21"/>
          <w:szCs w:val="21"/>
        </w:rPr>
        <w:t>, Recognitions, Patents</w:t>
      </w:r>
    </w:p>
    <w:tbl>
      <w:tblPr>
        <w:tblStyle w:val="TableGrid"/>
        <w:tblpPr w:leftFromText="180" w:rightFromText="180" w:vertAnchor="text" w:horzAnchor="margin" w:tblpY="119"/>
        <w:tblW w:w="9506" w:type="dxa"/>
        <w:tblLook w:val="04A0" w:firstRow="1" w:lastRow="0" w:firstColumn="1" w:lastColumn="0" w:noHBand="0" w:noVBand="1"/>
      </w:tblPr>
      <w:tblGrid>
        <w:gridCol w:w="1446"/>
        <w:gridCol w:w="6204"/>
        <w:gridCol w:w="1856"/>
      </w:tblGrid>
      <w:tr w:rsidR="00EC6725" w:rsidRPr="00591A4F" w14:paraId="0D273C33" w14:textId="77777777" w:rsidTr="00EC6725">
        <w:trPr>
          <w:trHeight w:val="490"/>
        </w:trPr>
        <w:tc>
          <w:tcPr>
            <w:tcW w:w="1446" w:type="dxa"/>
          </w:tcPr>
          <w:p w14:paraId="42DEB6C7" w14:textId="77777777" w:rsidR="00EC6725" w:rsidRPr="00591A4F" w:rsidRDefault="00EC6725" w:rsidP="00EC6725">
            <w:pPr>
              <w:rPr>
                <w:b/>
                <w:sz w:val="21"/>
                <w:szCs w:val="21"/>
              </w:rPr>
            </w:pPr>
            <w:r w:rsidRPr="00591A4F">
              <w:rPr>
                <w:b/>
                <w:sz w:val="21"/>
                <w:szCs w:val="21"/>
              </w:rPr>
              <w:t>Nature</w:t>
            </w:r>
          </w:p>
        </w:tc>
        <w:tc>
          <w:tcPr>
            <w:tcW w:w="6204" w:type="dxa"/>
          </w:tcPr>
          <w:p w14:paraId="7516D358" w14:textId="77777777" w:rsidR="00EC6725" w:rsidRPr="00591A4F" w:rsidRDefault="00EC6725" w:rsidP="00EC6725">
            <w:pPr>
              <w:rPr>
                <w:b/>
                <w:sz w:val="21"/>
                <w:szCs w:val="21"/>
              </w:rPr>
            </w:pPr>
            <w:r w:rsidRPr="00591A4F">
              <w:rPr>
                <w:b/>
                <w:sz w:val="21"/>
                <w:szCs w:val="21"/>
              </w:rPr>
              <w:t>Title</w:t>
            </w:r>
          </w:p>
        </w:tc>
        <w:tc>
          <w:tcPr>
            <w:tcW w:w="1856" w:type="dxa"/>
          </w:tcPr>
          <w:p w14:paraId="07B6DC1F" w14:textId="77777777" w:rsidR="00EC6725" w:rsidRPr="00591A4F" w:rsidRDefault="00EC6725" w:rsidP="00EC6725">
            <w:pPr>
              <w:rPr>
                <w:b/>
                <w:sz w:val="21"/>
                <w:szCs w:val="21"/>
              </w:rPr>
            </w:pPr>
            <w:r w:rsidRPr="00591A4F">
              <w:rPr>
                <w:b/>
                <w:sz w:val="21"/>
                <w:szCs w:val="21"/>
              </w:rPr>
              <w:t>Institute</w:t>
            </w:r>
          </w:p>
        </w:tc>
      </w:tr>
      <w:tr w:rsidR="00EC6725" w:rsidRPr="00591A4F" w14:paraId="591D98A4" w14:textId="77777777" w:rsidTr="00EC6725">
        <w:trPr>
          <w:trHeight w:val="434"/>
        </w:trPr>
        <w:tc>
          <w:tcPr>
            <w:tcW w:w="1446" w:type="dxa"/>
          </w:tcPr>
          <w:p w14:paraId="353D2713" w14:textId="77777777" w:rsidR="00EC6725" w:rsidRPr="00591A4F" w:rsidRDefault="00EC6725" w:rsidP="00EC6725">
            <w:pPr>
              <w:rPr>
                <w:sz w:val="21"/>
                <w:szCs w:val="21"/>
              </w:rPr>
            </w:pPr>
            <w:r w:rsidRPr="00591A4F">
              <w:rPr>
                <w:sz w:val="21"/>
                <w:szCs w:val="21"/>
              </w:rPr>
              <w:t xml:space="preserve"> Research paper award-Oral</w:t>
            </w:r>
          </w:p>
        </w:tc>
        <w:tc>
          <w:tcPr>
            <w:tcW w:w="6204" w:type="dxa"/>
          </w:tcPr>
          <w:p w14:paraId="0610E6BD" w14:textId="77777777" w:rsidR="00EC6725" w:rsidRPr="00591A4F" w:rsidRDefault="00EC6725" w:rsidP="00EC6725">
            <w:pPr>
              <w:rPr>
                <w:sz w:val="21"/>
                <w:szCs w:val="21"/>
              </w:rPr>
            </w:pPr>
            <w:r w:rsidRPr="00591A4F">
              <w:rPr>
                <w:sz w:val="21"/>
                <w:szCs w:val="21"/>
              </w:rPr>
              <w:t>Best Paper Presenter at 6</w:t>
            </w:r>
            <w:r w:rsidRPr="00591A4F">
              <w:rPr>
                <w:sz w:val="21"/>
                <w:szCs w:val="21"/>
                <w:vertAlign w:val="superscript"/>
              </w:rPr>
              <w:t>th</w:t>
            </w:r>
            <w:r w:rsidRPr="00591A4F">
              <w:rPr>
                <w:sz w:val="21"/>
                <w:szCs w:val="21"/>
              </w:rPr>
              <w:t xml:space="preserve"> International ELTAI Conference, 16</w:t>
            </w:r>
            <w:r w:rsidRPr="00591A4F">
              <w:rPr>
                <w:sz w:val="21"/>
                <w:szCs w:val="21"/>
                <w:vertAlign w:val="superscript"/>
              </w:rPr>
              <w:t>th</w:t>
            </w:r>
            <w:r w:rsidRPr="00591A4F">
              <w:rPr>
                <w:sz w:val="21"/>
                <w:szCs w:val="21"/>
              </w:rPr>
              <w:t xml:space="preserve"> -18</w:t>
            </w:r>
            <w:r w:rsidRPr="00591A4F">
              <w:rPr>
                <w:sz w:val="21"/>
                <w:szCs w:val="21"/>
                <w:vertAlign w:val="superscript"/>
              </w:rPr>
              <w:t>th</w:t>
            </w:r>
            <w:r w:rsidRPr="00591A4F">
              <w:rPr>
                <w:sz w:val="21"/>
                <w:szCs w:val="21"/>
              </w:rPr>
              <w:t xml:space="preserve"> June 2011 for the paper “From Learners by rote to active communicators: Mentoring EFL Students for Professional Success”.</w:t>
            </w:r>
          </w:p>
          <w:p w14:paraId="5170842D" w14:textId="77777777" w:rsidR="00EC6725" w:rsidRPr="00591A4F" w:rsidRDefault="00EC6725" w:rsidP="00EC6725">
            <w:pPr>
              <w:rPr>
                <w:sz w:val="21"/>
                <w:szCs w:val="21"/>
              </w:rPr>
            </w:pPr>
          </w:p>
        </w:tc>
        <w:tc>
          <w:tcPr>
            <w:tcW w:w="1856" w:type="dxa"/>
          </w:tcPr>
          <w:p w14:paraId="648B8FEE" w14:textId="77777777" w:rsidR="00EC6725" w:rsidRPr="00591A4F" w:rsidRDefault="00EC6725" w:rsidP="00EC6725">
            <w:pPr>
              <w:rPr>
                <w:sz w:val="21"/>
                <w:szCs w:val="21"/>
              </w:rPr>
            </w:pPr>
            <w:r w:rsidRPr="00591A4F">
              <w:rPr>
                <w:sz w:val="21"/>
                <w:szCs w:val="21"/>
              </w:rPr>
              <w:t>VIT, Vellore</w:t>
            </w:r>
          </w:p>
        </w:tc>
      </w:tr>
    </w:tbl>
    <w:p w14:paraId="1AF5D29F" w14:textId="77777777" w:rsidR="00EC6725" w:rsidRPr="00591A4F" w:rsidRDefault="00EC6725" w:rsidP="008D32D3">
      <w:pPr>
        <w:spacing w:after="0" w:line="240" w:lineRule="auto"/>
        <w:rPr>
          <w:b/>
          <w:sz w:val="21"/>
          <w:szCs w:val="21"/>
        </w:rPr>
      </w:pPr>
    </w:p>
    <w:p w14:paraId="12163AE1" w14:textId="2A051260" w:rsidR="00672120" w:rsidRPr="00591A4F" w:rsidRDefault="00672120" w:rsidP="008D32D3">
      <w:pPr>
        <w:spacing w:after="0" w:line="240" w:lineRule="auto"/>
        <w:rPr>
          <w:b/>
          <w:sz w:val="21"/>
          <w:szCs w:val="21"/>
        </w:rPr>
      </w:pPr>
      <w:r w:rsidRPr="00591A4F">
        <w:rPr>
          <w:b/>
          <w:sz w:val="21"/>
          <w:szCs w:val="21"/>
        </w:rPr>
        <w:t xml:space="preserve">Memberships in Forums, Committees, </w:t>
      </w:r>
      <w:r w:rsidR="00BD0765" w:rsidRPr="00591A4F">
        <w:rPr>
          <w:b/>
          <w:sz w:val="21"/>
          <w:szCs w:val="21"/>
        </w:rPr>
        <w:t xml:space="preserve">and </w:t>
      </w:r>
      <w:r w:rsidRPr="00591A4F">
        <w:rPr>
          <w:b/>
          <w:sz w:val="21"/>
          <w:szCs w:val="21"/>
        </w:rPr>
        <w:t xml:space="preserve">Societies </w:t>
      </w:r>
      <w:r w:rsidR="00D65DF9" w:rsidRPr="00591A4F">
        <w:rPr>
          <w:b/>
          <w:sz w:val="21"/>
          <w:szCs w:val="21"/>
        </w:rPr>
        <w:t>outside</w:t>
      </w:r>
      <w:r w:rsidRPr="00591A4F">
        <w:rPr>
          <w:b/>
          <w:sz w:val="21"/>
          <w:szCs w:val="21"/>
        </w:rPr>
        <w:t xml:space="preserve"> </w:t>
      </w:r>
      <w:r w:rsidR="00BD0765" w:rsidRPr="00591A4F">
        <w:rPr>
          <w:b/>
          <w:sz w:val="21"/>
          <w:szCs w:val="21"/>
        </w:rPr>
        <w:t xml:space="preserve">the </w:t>
      </w:r>
      <w:r w:rsidRPr="00591A4F">
        <w:rPr>
          <w:b/>
          <w:sz w:val="21"/>
          <w:szCs w:val="21"/>
        </w:rPr>
        <w:t>College</w:t>
      </w:r>
    </w:p>
    <w:tbl>
      <w:tblPr>
        <w:tblStyle w:val="TableGrid"/>
        <w:tblpPr w:leftFromText="180" w:rightFromText="180" w:vertAnchor="text" w:horzAnchor="margin" w:tblpY="273"/>
        <w:tblW w:w="9623" w:type="dxa"/>
        <w:tblLook w:val="04A0" w:firstRow="1" w:lastRow="0" w:firstColumn="1" w:lastColumn="0" w:noHBand="0" w:noVBand="1"/>
      </w:tblPr>
      <w:tblGrid>
        <w:gridCol w:w="1505"/>
        <w:gridCol w:w="5578"/>
        <w:gridCol w:w="2540"/>
      </w:tblGrid>
      <w:tr w:rsidR="00672120" w:rsidRPr="00591A4F" w14:paraId="7E2FB3CA" w14:textId="77777777" w:rsidTr="00CA600D">
        <w:trPr>
          <w:trHeight w:val="422"/>
        </w:trPr>
        <w:tc>
          <w:tcPr>
            <w:tcW w:w="1505" w:type="dxa"/>
          </w:tcPr>
          <w:p w14:paraId="79DD9437" w14:textId="77777777" w:rsidR="00672120" w:rsidRPr="00591A4F" w:rsidRDefault="00672120" w:rsidP="00A14F4F">
            <w:pPr>
              <w:rPr>
                <w:b/>
                <w:sz w:val="21"/>
                <w:szCs w:val="21"/>
              </w:rPr>
            </w:pPr>
            <w:r w:rsidRPr="00591A4F">
              <w:rPr>
                <w:b/>
                <w:sz w:val="21"/>
                <w:szCs w:val="21"/>
              </w:rPr>
              <w:t>Organisation</w:t>
            </w:r>
          </w:p>
        </w:tc>
        <w:tc>
          <w:tcPr>
            <w:tcW w:w="5578" w:type="dxa"/>
          </w:tcPr>
          <w:p w14:paraId="448BF0F3" w14:textId="77777777" w:rsidR="00672120" w:rsidRPr="00591A4F" w:rsidRDefault="00672120" w:rsidP="00A14F4F">
            <w:pPr>
              <w:rPr>
                <w:b/>
                <w:sz w:val="21"/>
                <w:szCs w:val="21"/>
              </w:rPr>
            </w:pPr>
            <w:r w:rsidRPr="00591A4F">
              <w:rPr>
                <w:b/>
                <w:sz w:val="21"/>
                <w:szCs w:val="21"/>
              </w:rPr>
              <w:t>Title</w:t>
            </w:r>
          </w:p>
        </w:tc>
        <w:tc>
          <w:tcPr>
            <w:tcW w:w="2540" w:type="dxa"/>
          </w:tcPr>
          <w:p w14:paraId="47A77491" w14:textId="77777777" w:rsidR="00672120" w:rsidRPr="00591A4F" w:rsidRDefault="00672120" w:rsidP="00A14F4F">
            <w:pPr>
              <w:rPr>
                <w:b/>
                <w:sz w:val="21"/>
                <w:szCs w:val="21"/>
              </w:rPr>
            </w:pPr>
            <w:r w:rsidRPr="00591A4F">
              <w:rPr>
                <w:b/>
                <w:sz w:val="21"/>
                <w:szCs w:val="21"/>
              </w:rPr>
              <w:t>Since (Year)</w:t>
            </w:r>
          </w:p>
        </w:tc>
      </w:tr>
      <w:tr w:rsidR="00672120" w:rsidRPr="00591A4F" w14:paraId="5AE4904E" w14:textId="77777777" w:rsidTr="00CA600D">
        <w:trPr>
          <w:trHeight w:val="547"/>
        </w:trPr>
        <w:tc>
          <w:tcPr>
            <w:tcW w:w="1505" w:type="dxa"/>
          </w:tcPr>
          <w:p w14:paraId="071159C7" w14:textId="77777777" w:rsidR="00672120" w:rsidRPr="00591A4F" w:rsidRDefault="005376CF" w:rsidP="00A14F4F">
            <w:pPr>
              <w:rPr>
                <w:sz w:val="21"/>
                <w:szCs w:val="21"/>
              </w:rPr>
            </w:pPr>
            <w:r w:rsidRPr="00591A4F">
              <w:rPr>
                <w:sz w:val="21"/>
                <w:szCs w:val="21"/>
              </w:rPr>
              <w:t>GIEWEC</w:t>
            </w:r>
          </w:p>
        </w:tc>
        <w:tc>
          <w:tcPr>
            <w:tcW w:w="5578" w:type="dxa"/>
          </w:tcPr>
          <w:p w14:paraId="3FADD17A" w14:textId="77777777" w:rsidR="005376CF" w:rsidRPr="00591A4F" w:rsidRDefault="00685D8B" w:rsidP="00A14F4F">
            <w:pPr>
              <w:rPr>
                <w:sz w:val="21"/>
                <w:szCs w:val="21"/>
              </w:rPr>
            </w:pPr>
            <w:r w:rsidRPr="00591A4F">
              <w:rPr>
                <w:sz w:val="21"/>
                <w:szCs w:val="21"/>
              </w:rPr>
              <w:t>Member</w:t>
            </w:r>
          </w:p>
          <w:p w14:paraId="0A4A1947" w14:textId="7DF8B526" w:rsidR="00672120" w:rsidRPr="00591A4F" w:rsidRDefault="005376CF" w:rsidP="00A14F4F">
            <w:pPr>
              <w:rPr>
                <w:sz w:val="21"/>
                <w:szCs w:val="21"/>
              </w:rPr>
            </w:pPr>
            <w:r w:rsidRPr="00591A4F">
              <w:rPr>
                <w:sz w:val="21"/>
                <w:szCs w:val="21"/>
              </w:rPr>
              <w:t xml:space="preserve">Selected as Review </w:t>
            </w:r>
            <w:r w:rsidR="00795C1C" w:rsidRPr="00591A4F">
              <w:rPr>
                <w:sz w:val="21"/>
                <w:szCs w:val="21"/>
              </w:rPr>
              <w:t>Editor</w:t>
            </w:r>
            <w:r w:rsidRPr="00591A4F">
              <w:rPr>
                <w:sz w:val="21"/>
                <w:szCs w:val="21"/>
              </w:rPr>
              <w:t xml:space="preserve"> of its journal WEC</w:t>
            </w:r>
          </w:p>
        </w:tc>
        <w:tc>
          <w:tcPr>
            <w:tcW w:w="2540" w:type="dxa"/>
          </w:tcPr>
          <w:p w14:paraId="57B8781B" w14:textId="2F595CE0" w:rsidR="00672120" w:rsidRPr="00591A4F" w:rsidRDefault="00651D5A" w:rsidP="00A14F4F">
            <w:pPr>
              <w:rPr>
                <w:sz w:val="21"/>
                <w:szCs w:val="21"/>
              </w:rPr>
            </w:pPr>
            <w:r w:rsidRPr="00591A4F">
              <w:rPr>
                <w:sz w:val="21"/>
                <w:szCs w:val="21"/>
              </w:rPr>
              <w:t xml:space="preserve">Since </w:t>
            </w:r>
            <w:r w:rsidR="00140E6D" w:rsidRPr="00591A4F">
              <w:rPr>
                <w:sz w:val="21"/>
                <w:szCs w:val="21"/>
              </w:rPr>
              <w:t>2010</w:t>
            </w:r>
          </w:p>
        </w:tc>
      </w:tr>
      <w:tr w:rsidR="00672120" w:rsidRPr="00591A4F" w14:paraId="4D9E281A" w14:textId="77777777" w:rsidTr="00CA600D">
        <w:trPr>
          <w:trHeight w:val="344"/>
        </w:trPr>
        <w:tc>
          <w:tcPr>
            <w:tcW w:w="1505" w:type="dxa"/>
          </w:tcPr>
          <w:p w14:paraId="0D80DAC7" w14:textId="77777777" w:rsidR="00672120" w:rsidRPr="00591A4F" w:rsidRDefault="005376CF" w:rsidP="00A14F4F">
            <w:pPr>
              <w:rPr>
                <w:sz w:val="21"/>
                <w:szCs w:val="21"/>
              </w:rPr>
            </w:pPr>
            <w:r w:rsidRPr="00591A4F">
              <w:rPr>
                <w:sz w:val="21"/>
                <w:szCs w:val="21"/>
              </w:rPr>
              <w:t xml:space="preserve">ELTAI </w:t>
            </w:r>
          </w:p>
        </w:tc>
        <w:tc>
          <w:tcPr>
            <w:tcW w:w="5578" w:type="dxa"/>
          </w:tcPr>
          <w:p w14:paraId="2355C0FD" w14:textId="77777777" w:rsidR="00672120" w:rsidRPr="00591A4F" w:rsidRDefault="005376CF" w:rsidP="00A14F4F">
            <w:pPr>
              <w:rPr>
                <w:sz w:val="21"/>
                <w:szCs w:val="21"/>
              </w:rPr>
            </w:pPr>
            <w:r w:rsidRPr="00591A4F">
              <w:rPr>
                <w:sz w:val="21"/>
                <w:szCs w:val="21"/>
              </w:rPr>
              <w:t xml:space="preserve">Member </w:t>
            </w:r>
          </w:p>
        </w:tc>
        <w:tc>
          <w:tcPr>
            <w:tcW w:w="2540" w:type="dxa"/>
          </w:tcPr>
          <w:p w14:paraId="2BD96255" w14:textId="3815C36F" w:rsidR="00672120" w:rsidRPr="00591A4F" w:rsidRDefault="005376CF" w:rsidP="00A14F4F">
            <w:pPr>
              <w:rPr>
                <w:sz w:val="21"/>
                <w:szCs w:val="21"/>
              </w:rPr>
            </w:pPr>
            <w:r w:rsidRPr="00591A4F">
              <w:rPr>
                <w:sz w:val="21"/>
                <w:szCs w:val="21"/>
              </w:rPr>
              <w:t>2011-2014</w:t>
            </w:r>
            <w:r w:rsidR="00AF67A3" w:rsidRPr="00591A4F">
              <w:rPr>
                <w:sz w:val="21"/>
                <w:szCs w:val="21"/>
              </w:rPr>
              <w:t>, 2019-</w:t>
            </w:r>
          </w:p>
        </w:tc>
      </w:tr>
      <w:tr w:rsidR="00646729" w:rsidRPr="00591A4F" w14:paraId="4F4DF842" w14:textId="77777777" w:rsidTr="00CA600D">
        <w:trPr>
          <w:trHeight w:val="416"/>
        </w:trPr>
        <w:tc>
          <w:tcPr>
            <w:tcW w:w="1505" w:type="dxa"/>
          </w:tcPr>
          <w:p w14:paraId="5B89345F" w14:textId="1E3C6BA2" w:rsidR="00646729" w:rsidRPr="00591A4F" w:rsidRDefault="00646729" w:rsidP="00A14F4F">
            <w:pPr>
              <w:rPr>
                <w:sz w:val="21"/>
                <w:szCs w:val="21"/>
              </w:rPr>
            </w:pPr>
            <w:r w:rsidRPr="00591A4F">
              <w:rPr>
                <w:sz w:val="21"/>
                <w:szCs w:val="21"/>
              </w:rPr>
              <w:t>AINET</w:t>
            </w:r>
          </w:p>
        </w:tc>
        <w:tc>
          <w:tcPr>
            <w:tcW w:w="5578" w:type="dxa"/>
          </w:tcPr>
          <w:p w14:paraId="39AAFC99" w14:textId="56BC0B09" w:rsidR="00646729" w:rsidRPr="00591A4F" w:rsidRDefault="00646729" w:rsidP="00A14F4F">
            <w:pPr>
              <w:rPr>
                <w:sz w:val="21"/>
                <w:szCs w:val="21"/>
              </w:rPr>
            </w:pPr>
            <w:r w:rsidRPr="00591A4F">
              <w:rPr>
                <w:sz w:val="21"/>
                <w:szCs w:val="21"/>
              </w:rPr>
              <w:t>Member</w:t>
            </w:r>
          </w:p>
        </w:tc>
        <w:tc>
          <w:tcPr>
            <w:tcW w:w="2540" w:type="dxa"/>
          </w:tcPr>
          <w:p w14:paraId="6FA95C7C" w14:textId="441D97AE" w:rsidR="00646729" w:rsidRPr="00591A4F" w:rsidRDefault="00646729" w:rsidP="00A14F4F">
            <w:pPr>
              <w:rPr>
                <w:sz w:val="21"/>
                <w:szCs w:val="21"/>
              </w:rPr>
            </w:pPr>
            <w:r w:rsidRPr="00591A4F">
              <w:rPr>
                <w:sz w:val="21"/>
                <w:szCs w:val="21"/>
              </w:rPr>
              <w:t>2020</w:t>
            </w:r>
            <w:r w:rsidR="003C06BE" w:rsidRPr="00591A4F">
              <w:rPr>
                <w:sz w:val="21"/>
                <w:szCs w:val="21"/>
              </w:rPr>
              <w:t>-</w:t>
            </w:r>
          </w:p>
        </w:tc>
      </w:tr>
      <w:tr w:rsidR="00527250" w:rsidRPr="00591A4F" w14:paraId="5B676257" w14:textId="77777777" w:rsidTr="00CA600D">
        <w:trPr>
          <w:trHeight w:val="710"/>
        </w:trPr>
        <w:tc>
          <w:tcPr>
            <w:tcW w:w="1505" w:type="dxa"/>
          </w:tcPr>
          <w:p w14:paraId="47754363" w14:textId="77777777" w:rsidR="00527250" w:rsidRPr="00591A4F" w:rsidRDefault="00527250" w:rsidP="00A14F4F">
            <w:pPr>
              <w:rPr>
                <w:sz w:val="21"/>
                <w:szCs w:val="21"/>
              </w:rPr>
            </w:pPr>
            <w:r w:rsidRPr="00591A4F">
              <w:rPr>
                <w:sz w:val="21"/>
                <w:szCs w:val="21"/>
              </w:rPr>
              <w:t>JCI</w:t>
            </w:r>
          </w:p>
        </w:tc>
        <w:tc>
          <w:tcPr>
            <w:tcW w:w="5578" w:type="dxa"/>
          </w:tcPr>
          <w:p w14:paraId="78A713EA" w14:textId="77777777" w:rsidR="00527250" w:rsidRPr="00591A4F" w:rsidRDefault="00527250" w:rsidP="00A14F4F">
            <w:pPr>
              <w:rPr>
                <w:sz w:val="21"/>
                <w:szCs w:val="21"/>
              </w:rPr>
            </w:pPr>
            <w:r w:rsidRPr="00591A4F">
              <w:rPr>
                <w:sz w:val="21"/>
                <w:szCs w:val="21"/>
              </w:rPr>
              <w:t>Member,</w:t>
            </w:r>
          </w:p>
          <w:p w14:paraId="3CB3E7E0" w14:textId="77777777" w:rsidR="00527250" w:rsidRPr="00591A4F" w:rsidRDefault="00527250" w:rsidP="00A14F4F">
            <w:pPr>
              <w:rPr>
                <w:sz w:val="21"/>
                <w:szCs w:val="21"/>
              </w:rPr>
            </w:pPr>
            <w:r w:rsidRPr="00591A4F">
              <w:rPr>
                <w:sz w:val="21"/>
                <w:szCs w:val="21"/>
              </w:rPr>
              <w:t>Jaycerette Chairperson, 2012</w:t>
            </w:r>
          </w:p>
          <w:p w14:paraId="5CD35D8E" w14:textId="1CAA2464" w:rsidR="00527250" w:rsidRPr="00591A4F" w:rsidRDefault="00527250" w:rsidP="00A14F4F">
            <w:pPr>
              <w:rPr>
                <w:sz w:val="21"/>
                <w:szCs w:val="21"/>
              </w:rPr>
            </w:pPr>
            <w:r w:rsidRPr="00591A4F">
              <w:rPr>
                <w:sz w:val="21"/>
                <w:szCs w:val="21"/>
              </w:rPr>
              <w:t xml:space="preserve">Editor of the </w:t>
            </w:r>
            <w:r w:rsidR="00105F8A" w:rsidRPr="00591A4F">
              <w:rPr>
                <w:sz w:val="21"/>
                <w:szCs w:val="21"/>
              </w:rPr>
              <w:t>in-house</w:t>
            </w:r>
            <w:r w:rsidRPr="00591A4F">
              <w:rPr>
                <w:sz w:val="21"/>
                <w:szCs w:val="21"/>
              </w:rPr>
              <w:t xml:space="preserve"> magazine in 2011 and 2012 </w:t>
            </w:r>
          </w:p>
        </w:tc>
        <w:tc>
          <w:tcPr>
            <w:tcW w:w="2540" w:type="dxa"/>
          </w:tcPr>
          <w:p w14:paraId="33B900FB" w14:textId="77777777" w:rsidR="00527250" w:rsidRPr="00591A4F" w:rsidRDefault="00527250" w:rsidP="00A14F4F">
            <w:pPr>
              <w:rPr>
                <w:sz w:val="21"/>
                <w:szCs w:val="21"/>
              </w:rPr>
            </w:pPr>
            <w:r w:rsidRPr="00591A4F">
              <w:rPr>
                <w:sz w:val="21"/>
                <w:szCs w:val="21"/>
              </w:rPr>
              <w:t>2006</w:t>
            </w:r>
          </w:p>
        </w:tc>
      </w:tr>
    </w:tbl>
    <w:p w14:paraId="1AAC7907" w14:textId="77777777" w:rsidR="00CA600D" w:rsidRPr="00591A4F" w:rsidRDefault="00CA600D" w:rsidP="00C73475">
      <w:pPr>
        <w:rPr>
          <w:sz w:val="21"/>
          <w:szCs w:val="21"/>
        </w:rPr>
      </w:pPr>
    </w:p>
    <w:p w14:paraId="148C0975" w14:textId="11AB2C93" w:rsidR="00646729" w:rsidRPr="00591A4F" w:rsidRDefault="00646729" w:rsidP="00C73475">
      <w:pPr>
        <w:rPr>
          <w:b/>
          <w:bCs/>
          <w:sz w:val="21"/>
          <w:szCs w:val="21"/>
        </w:rPr>
      </w:pPr>
      <w:r w:rsidRPr="00591A4F">
        <w:rPr>
          <w:b/>
          <w:bCs/>
          <w:sz w:val="21"/>
          <w:szCs w:val="21"/>
        </w:rPr>
        <w:t>Other Courses</w:t>
      </w:r>
    </w:p>
    <w:tbl>
      <w:tblPr>
        <w:tblStyle w:val="TableGrid"/>
        <w:tblW w:w="9640" w:type="dxa"/>
        <w:tblInd w:w="-147" w:type="dxa"/>
        <w:tblLook w:val="04A0" w:firstRow="1" w:lastRow="0" w:firstColumn="1" w:lastColumn="0" w:noHBand="0" w:noVBand="1"/>
      </w:tblPr>
      <w:tblGrid>
        <w:gridCol w:w="7230"/>
        <w:gridCol w:w="2410"/>
      </w:tblGrid>
      <w:tr w:rsidR="00795C1C" w:rsidRPr="00591A4F" w14:paraId="407B1611" w14:textId="77777777" w:rsidTr="001F2AC5">
        <w:tc>
          <w:tcPr>
            <w:tcW w:w="7230" w:type="dxa"/>
            <w:tcBorders>
              <w:top w:val="single" w:sz="4" w:space="0" w:color="auto"/>
              <w:left w:val="single" w:sz="4" w:space="0" w:color="auto"/>
              <w:bottom w:val="single" w:sz="4" w:space="0" w:color="auto"/>
              <w:right w:val="single" w:sz="4" w:space="0" w:color="auto"/>
            </w:tcBorders>
          </w:tcPr>
          <w:p w14:paraId="7C8E56C2" w14:textId="241B6842" w:rsidR="00795C1C" w:rsidRPr="00591A4F" w:rsidRDefault="00DF5FF5" w:rsidP="007F687C">
            <w:pPr>
              <w:tabs>
                <w:tab w:val="left" w:pos="4680"/>
              </w:tabs>
              <w:rPr>
                <w:rFonts w:cstheme="minorHAnsi"/>
                <w:bCs/>
                <w:sz w:val="21"/>
                <w:szCs w:val="21"/>
              </w:rPr>
            </w:pPr>
            <w:r>
              <w:rPr>
                <w:rFonts w:cstheme="minorHAnsi"/>
                <w:bCs/>
                <w:sz w:val="21"/>
                <w:szCs w:val="21"/>
              </w:rPr>
              <w:t xml:space="preserve">NPTEL-AICTE FDP on “Nation and Narration” by IIT </w:t>
            </w:r>
            <w:r w:rsidR="00B56389">
              <w:rPr>
                <w:rFonts w:cstheme="minorHAnsi"/>
                <w:bCs/>
                <w:sz w:val="21"/>
                <w:szCs w:val="21"/>
              </w:rPr>
              <w:t xml:space="preserve"> Madras</w:t>
            </w:r>
          </w:p>
        </w:tc>
        <w:tc>
          <w:tcPr>
            <w:tcW w:w="2410" w:type="dxa"/>
            <w:tcBorders>
              <w:top w:val="single" w:sz="4" w:space="0" w:color="auto"/>
              <w:left w:val="single" w:sz="4" w:space="0" w:color="auto"/>
              <w:bottom w:val="single" w:sz="4" w:space="0" w:color="auto"/>
              <w:right w:val="single" w:sz="4" w:space="0" w:color="auto"/>
            </w:tcBorders>
          </w:tcPr>
          <w:p w14:paraId="7BA33D7E" w14:textId="126CF2E8" w:rsidR="00795C1C" w:rsidRPr="00591A4F" w:rsidRDefault="00DF5FF5" w:rsidP="001F2AC5">
            <w:pPr>
              <w:rPr>
                <w:rFonts w:cstheme="minorHAnsi"/>
                <w:sz w:val="21"/>
                <w:szCs w:val="21"/>
              </w:rPr>
            </w:pPr>
            <w:r>
              <w:rPr>
                <w:rFonts w:cstheme="minorHAnsi"/>
                <w:sz w:val="21"/>
                <w:szCs w:val="21"/>
              </w:rPr>
              <w:t>Aug- Oct 2025</w:t>
            </w:r>
          </w:p>
        </w:tc>
      </w:tr>
      <w:tr w:rsidR="00480B31" w:rsidRPr="00591A4F" w14:paraId="1BCE1CD7" w14:textId="77777777" w:rsidTr="001F2AC5">
        <w:tc>
          <w:tcPr>
            <w:tcW w:w="7230" w:type="dxa"/>
            <w:tcBorders>
              <w:top w:val="single" w:sz="4" w:space="0" w:color="auto"/>
              <w:left w:val="single" w:sz="4" w:space="0" w:color="auto"/>
              <w:bottom w:val="single" w:sz="4" w:space="0" w:color="auto"/>
              <w:right w:val="single" w:sz="4" w:space="0" w:color="auto"/>
            </w:tcBorders>
          </w:tcPr>
          <w:p w14:paraId="1E6DB369" w14:textId="2A3C9663" w:rsidR="00480B31" w:rsidRPr="00591A4F" w:rsidRDefault="00480B31" w:rsidP="00480B31">
            <w:pPr>
              <w:tabs>
                <w:tab w:val="left" w:pos="4680"/>
              </w:tabs>
              <w:rPr>
                <w:rFonts w:cstheme="minorHAnsi"/>
                <w:sz w:val="21"/>
                <w:szCs w:val="21"/>
                <w:lang w:bidi="hi-IN"/>
              </w:rPr>
            </w:pPr>
            <w:r w:rsidRPr="00591A4F">
              <w:rPr>
                <w:rFonts w:cstheme="minorHAnsi"/>
                <w:sz w:val="21"/>
                <w:szCs w:val="21"/>
                <w:lang w:bidi="hi-IN"/>
              </w:rPr>
              <w:t>NPTEL- AICTE FDP on “Applied Linguistics” by IIT Madras</w:t>
            </w:r>
          </w:p>
        </w:tc>
        <w:tc>
          <w:tcPr>
            <w:tcW w:w="2410" w:type="dxa"/>
            <w:tcBorders>
              <w:top w:val="single" w:sz="4" w:space="0" w:color="auto"/>
              <w:left w:val="single" w:sz="4" w:space="0" w:color="auto"/>
              <w:bottom w:val="single" w:sz="4" w:space="0" w:color="auto"/>
              <w:right w:val="single" w:sz="4" w:space="0" w:color="auto"/>
            </w:tcBorders>
          </w:tcPr>
          <w:p w14:paraId="71887A70" w14:textId="71620E2E" w:rsidR="00480B31" w:rsidRPr="00591A4F" w:rsidRDefault="00480B31" w:rsidP="00480B31">
            <w:pPr>
              <w:rPr>
                <w:rFonts w:cstheme="minorHAnsi"/>
                <w:sz w:val="21"/>
                <w:szCs w:val="21"/>
              </w:rPr>
            </w:pPr>
            <w:r w:rsidRPr="00591A4F">
              <w:rPr>
                <w:rFonts w:cstheme="minorHAnsi"/>
                <w:sz w:val="21"/>
                <w:szCs w:val="21"/>
              </w:rPr>
              <w:t>12 weeks Jul-Oct 2023</w:t>
            </w:r>
          </w:p>
        </w:tc>
      </w:tr>
      <w:tr w:rsidR="00480B31" w:rsidRPr="00591A4F" w14:paraId="539A8A62" w14:textId="77777777" w:rsidTr="001F2AC5">
        <w:tc>
          <w:tcPr>
            <w:tcW w:w="7230" w:type="dxa"/>
            <w:tcBorders>
              <w:top w:val="single" w:sz="4" w:space="0" w:color="auto"/>
              <w:left w:val="single" w:sz="4" w:space="0" w:color="auto"/>
              <w:bottom w:val="single" w:sz="4" w:space="0" w:color="auto"/>
              <w:right w:val="single" w:sz="4" w:space="0" w:color="auto"/>
            </w:tcBorders>
          </w:tcPr>
          <w:p w14:paraId="4D0A576D" w14:textId="77777777" w:rsidR="00480B31" w:rsidRPr="00591A4F" w:rsidRDefault="00480B31" w:rsidP="00480B31">
            <w:pPr>
              <w:rPr>
                <w:rFonts w:cstheme="minorHAnsi"/>
                <w:bCs/>
                <w:sz w:val="21"/>
                <w:szCs w:val="21"/>
              </w:rPr>
            </w:pPr>
            <w:r w:rsidRPr="00591A4F">
              <w:rPr>
                <w:rFonts w:cstheme="minorHAnsi"/>
                <w:sz w:val="21"/>
                <w:szCs w:val="21"/>
                <w:lang w:bidi="hi-IN"/>
              </w:rPr>
              <w:t>One Week FDP on “NEP-2020”</w:t>
            </w:r>
            <w:r w:rsidRPr="00591A4F">
              <w:rPr>
                <w:rFonts w:eastAsia="Times New Roman" w:cstheme="minorHAnsi"/>
                <w:sz w:val="21"/>
                <w:szCs w:val="21"/>
                <w:lang w:bidi="en-US"/>
              </w:rPr>
              <w:t xml:space="preserve"> by </w:t>
            </w:r>
            <w:r w:rsidRPr="00591A4F">
              <w:rPr>
                <w:rFonts w:cstheme="minorHAnsi"/>
                <w:sz w:val="21"/>
                <w:szCs w:val="21"/>
                <w:lang w:bidi="en-US"/>
              </w:rPr>
              <w:t>Teaching Learning Centre, Ramanujan College, University of Delhi under the aegis Ministry of Education Pandit Madan Mohan Malaviya National Mission on Teachers and Teaching</w:t>
            </w:r>
          </w:p>
        </w:tc>
        <w:tc>
          <w:tcPr>
            <w:tcW w:w="2410" w:type="dxa"/>
            <w:tcBorders>
              <w:top w:val="single" w:sz="4" w:space="0" w:color="auto"/>
              <w:left w:val="single" w:sz="4" w:space="0" w:color="auto"/>
              <w:bottom w:val="single" w:sz="4" w:space="0" w:color="auto"/>
              <w:right w:val="single" w:sz="4" w:space="0" w:color="auto"/>
            </w:tcBorders>
          </w:tcPr>
          <w:p w14:paraId="20C8D4DB" w14:textId="77777777" w:rsidR="00480B31" w:rsidRPr="00591A4F" w:rsidRDefault="00480B31" w:rsidP="00480B31">
            <w:pPr>
              <w:rPr>
                <w:rFonts w:cstheme="minorHAnsi"/>
                <w:bCs/>
                <w:sz w:val="21"/>
                <w:szCs w:val="21"/>
              </w:rPr>
            </w:pPr>
            <w:r w:rsidRPr="00591A4F">
              <w:rPr>
                <w:rFonts w:cstheme="minorHAnsi"/>
                <w:sz w:val="21"/>
                <w:szCs w:val="21"/>
              </w:rPr>
              <w:t>18/6/2022- 24/6/2022</w:t>
            </w:r>
          </w:p>
        </w:tc>
      </w:tr>
      <w:tr w:rsidR="00480B31" w:rsidRPr="00591A4F" w14:paraId="4D09946D" w14:textId="77777777" w:rsidTr="001F2AC5">
        <w:tc>
          <w:tcPr>
            <w:tcW w:w="7230" w:type="dxa"/>
          </w:tcPr>
          <w:p w14:paraId="6ABBAD9C" w14:textId="77777777" w:rsidR="00480B31" w:rsidRPr="00591A4F" w:rsidRDefault="00480B31" w:rsidP="00480B31">
            <w:pPr>
              <w:rPr>
                <w:rFonts w:cstheme="minorHAnsi"/>
                <w:bCs/>
                <w:sz w:val="21"/>
                <w:szCs w:val="21"/>
              </w:rPr>
            </w:pPr>
            <w:r w:rsidRPr="00591A4F">
              <w:rPr>
                <w:rFonts w:cstheme="minorHAnsi"/>
                <w:bCs/>
                <w:sz w:val="21"/>
                <w:szCs w:val="21"/>
              </w:rPr>
              <w:t>FDP: Re-Energising Research: Interdisciplinary and Transcultural Approaches to Indian Literature organized by Ramanujan College (PMMMNMTT)</w:t>
            </w:r>
          </w:p>
        </w:tc>
        <w:tc>
          <w:tcPr>
            <w:tcW w:w="2410" w:type="dxa"/>
          </w:tcPr>
          <w:p w14:paraId="3D003BF9" w14:textId="77777777" w:rsidR="00480B31" w:rsidRPr="00591A4F" w:rsidRDefault="00480B31" w:rsidP="00480B31">
            <w:pPr>
              <w:rPr>
                <w:rFonts w:cstheme="minorHAnsi"/>
                <w:sz w:val="21"/>
                <w:szCs w:val="21"/>
                <w:lang w:val="en-IN"/>
              </w:rPr>
            </w:pPr>
            <w:r w:rsidRPr="00591A4F">
              <w:rPr>
                <w:rFonts w:cstheme="minorHAnsi"/>
                <w:bCs/>
                <w:sz w:val="21"/>
                <w:szCs w:val="21"/>
              </w:rPr>
              <w:t>1st to 14th August 2021 (2-weeks)</w:t>
            </w:r>
          </w:p>
        </w:tc>
      </w:tr>
      <w:tr w:rsidR="00480B31" w:rsidRPr="00591A4F" w14:paraId="6A643CE7" w14:textId="77777777" w:rsidTr="001F2AC5">
        <w:tc>
          <w:tcPr>
            <w:tcW w:w="7230" w:type="dxa"/>
          </w:tcPr>
          <w:p w14:paraId="038FF2B1" w14:textId="77777777" w:rsidR="00480B31" w:rsidRPr="00591A4F" w:rsidRDefault="00480B31" w:rsidP="00480B31">
            <w:pPr>
              <w:rPr>
                <w:rFonts w:cstheme="minorHAnsi"/>
                <w:bCs/>
                <w:sz w:val="21"/>
                <w:szCs w:val="21"/>
              </w:rPr>
            </w:pPr>
            <w:r w:rsidRPr="00591A4F">
              <w:rPr>
                <w:rFonts w:cstheme="minorHAnsi"/>
                <w:bCs/>
                <w:sz w:val="21"/>
                <w:szCs w:val="21"/>
              </w:rPr>
              <w:t>Koode: Two-Week Course on Mentoring Adolescents, All Kerala Private College Teachers Association</w:t>
            </w:r>
            <w:r w:rsidRPr="00591A4F">
              <w:rPr>
                <w:rFonts w:cstheme="minorHAnsi"/>
                <w:bCs/>
                <w:sz w:val="21"/>
                <w:szCs w:val="21"/>
              </w:rPr>
              <w:tab/>
            </w:r>
          </w:p>
        </w:tc>
        <w:tc>
          <w:tcPr>
            <w:tcW w:w="2410" w:type="dxa"/>
          </w:tcPr>
          <w:p w14:paraId="445E22A7" w14:textId="77777777" w:rsidR="00480B31" w:rsidRPr="00591A4F" w:rsidRDefault="00480B31" w:rsidP="00480B31">
            <w:pPr>
              <w:rPr>
                <w:rFonts w:cstheme="minorHAnsi"/>
                <w:sz w:val="21"/>
                <w:szCs w:val="21"/>
                <w:lang w:val="en-IN"/>
              </w:rPr>
            </w:pPr>
            <w:r w:rsidRPr="00591A4F">
              <w:rPr>
                <w:rFonts w:cstheme="minorHAnsi"/>
                <w:bCs/>
                <w:sz w:val="21"/>
                <w:szCs w:val="21"/>
              </w:rPr>
              <w:t>June/ July 2021, Two weeks</w:t>
            </w:r>
          </w:p>
        </w:tc>
      </w:tr>
      <w:tr w:rsidR="00480B31" w:rsidRPr="00591A4F" w14:paraId="7287F6A0" w14:textId="77777777" w:rsidTr="001F2AC5">
        <w:tc>
          <w:tcPr>
            <w:tcW w:w="7230" w:type="dxa"/>
          </w:tcPr>
          <w:p w14:paraId="22815AC3" w14:textId="77777777" w:rsidR="00480B31" w:rsidRPr="00591A4F" w:rsidRDefault="00480B31" w:rsidP="00480B31">
            <w:pPr>
              <w:rPr>
                <w:rFonts w:cstheme="minorHAnsi"/>
                <w:bCs/>
                <w:sz w:val="21"/>
                <w:szCs w:val="21"/>
              </w:rPr>
            </w:pPr>
            <w:r w:rsidRPr="00591A4F">
              <w:rPr>
                <w:rFonts w:cstheme="minorHAnsi"/>
                <w:bCs/>
                <w:sz w:val="21"/>
                <w:szCs w:val="21"/>
              </w:rPr>
              <w:t>online Refresher Course “Psychological Skills for Effective Teaching and Training organized by Ramanujan College (PMMMNMTT)</w:t>
            </w:r>
            <w:r w:rsidRPr="00591A4F">
              <w:rPr>
                <w:rFonts w:cstheme="minorHAnsi"/>
                <w:bCs/>
                <w:sz w:val="21"/>
                <w:szCs w:val="21"/>
              </w:rPr>
              <w:tab/>
            </w:r>
          </w:p>
        </w:tc>
        <w:tc>
          <w:tcPr>
            <w:tcW w:w="2410" w:type="dxa"/>
          </w:tcPr>
          <w:p w14:paraId="5783B372" w14:textId="77777777" w:rsidR="00480B31" w:rsidRPr="00591A4F" w:rsidRDefault="00480B31" w:rsidP="00480B31">
            <w:pPr>
              <w:rPr>
                <w:rFonts w:cstheme="minorHAnsi"/>
                <w:sz w:val="21"/>
                <w:szCs w:val="21"/>
                <w:lang w:val="en-IN"/>
              </w:rPr>
            </w:pPr>
            <w:r w:rsidRPr="00591A4F">
              <w:rPr>
                <w:rFonts w:cstheme="minorHAnsi"/>
                <w:bCs/>
                <w:sz w:val="21"/>
                <w:szCs w:val="21"/>
              </w:rPr>
              <w:t>1-7 June 2021, One Week</w:t>
            </w:r>
          </w:p>
        </w:tc>
      </w:tr>
      <w:tr w:rsidR="00480B31" w:rsidRPr="00591A4F" w14:paraId="5F4B43C1" w14:textId="77777777" w:rsidTr="001F2AC5">
        <w:tc>
          <w:tcPr>
            <w:tcW w:w="7230" w:type="dxa"/>
            <w:tcBorders>
              <w:top w:val="single" w:sz="4" w:space="0" w:color="auto"/>
              <w:left w:val="single" w:sz="4" w:space="0" w:color="auto"/>
              <w:bottom w:val="single" w:sz="4" w:space="0" w:color="auto"/>
              <w:right w:val="single" w:sz="4" w:space="0" w:color="auto"/>
            </w:tcBorders>
          </w:tcPr>
          <w:p w14:paraId="650D4CA3" w14:textId="77777777" w:rsidR="00480B31" w:rsidRPr="00591A4F" w:rsidRDefault="00480B31" w:rsidP="00480B31">
            <w:pPr>
              <w:rPr>
                <w:rFonts w:cstheme="minorHAnsi"/>
                <w:bCs/>
                <w:sz w:val="21"/>
                <w:szCs w:val="21"/>
              </w:rPr>
            </w:pPr>
            <w:r w:rsidRPr="00591A4F">
              <w:rPr>
                <w:rFonts w:cstheme="minorHAnsi"/>
                <w:sz w:val="21"/>
                <w:szCs w:val="21"/>
                <w:lang w:bidi="hi-IN"/>
              </w:rPr>
              <w:t>Swayam Arpit Online Course on “Gender/Women Studies”</w:t>
            </w:r>
            <w:r w:rsidRPr="00591A4F">
              <w:rPr>
                <w:rFonts w:eastAsia="Times New Roman" w:cstheme="minorHAnsi"/>
                <w:sz w:val="21"/>
                <w:szCs w:val="21"/>
                <w:lang w:bidi="en-US"/>
              </w:rPr>
              <w:t xml:space="preserve"> by </w:t>
            </w:r>
            <w:r w:rsidRPr="00591A4F">
              <w:rPr>
                <w:rFonts w:cstheme="minorHAnsi"/>
                <w:sz w:val="21"/>
                <w:szCs w:val="21"/>
                <w:lang w:bidi="en-US"/>
              </w:rPr>
              <w:t xml:space="preserve">Jamia Millia Islamia, New Delhi </w:t>
            </w:r>
          </w:p>
        </w:tc>
        <w:tc>
          <w:tcPr>
            <w:tcW w:w="2410" w:type="dxa"/>
            <w:tcBorders>
              <w:top w:val="single" w:sz="4" w:space="0" w:color="auto"/>
              <w:left w:val="single" w:sz="4" w:space="0" w:color="auto"/>
              <w:bottom w:val="single" w:sz="4" w:space="0" w:color="auto"/>
              <w:right w:val="single" w:sz="4" w:space="0" w:color="auto"/>
            </w:tcBorders>
          </w:tcPr>
          <w:p w14:paraId="4A41F470" w14:textId="77777777" w:rsidR="00480B31" w:rsidRPr="00591A4F" w:rsidRDefault="00480B31" w:rsidP="00480B31">
            <w:pPr>
              <w:rPr>
                <w:rFonts w:cstheme="minorHAnsi"/>
                <w:bCs/>
                <w:sz w:val="21"/>
                <w:szCs w:val="21"/>
              </w:rPr>
            </w:pPr>
            <w:r w:rsidRPr="00591A4F">
              <w:rPr>
                <w:rFonts w:cstheme="minorHAnsi"/>
                <w:sz w:val="21"/>
                <w:szCs w:val="21"/>
              </w:rPr>
              <w:t>1/12/2020-31/3/2021</w:t>
            </w:r>
          </w:p>
        </w:tc>
      </w:tr>
      <w:tr w:rsidR="00480B31" w:rsidRPr="00591A4F" w14:paraId="7CFC7CBB" w14:textId="77777777" w:rsidTr="001F2AC5">
        <w:tc>
          <w:tcPr>
            <w:tcW w:w="7230" w:type="dxa"/>
          </w:tcPr>
          <w:p w14:paraId="65731F7F" w14:textId="77777777" w:rsidR="00480B31" w:rsidRPr="00591A4F" w:rsidRDefault="00480B31" w:rsidP="00480B31">
            <w:pPr>
              <w:rPr>
                <w:rFonts w:cstheme="minorHAnsi"/>
                <w:bCs/>
                <w:sz w:val="21"/>
                <w:szCs w:val="21"/>
              </w:rPr>
            </w:pPr>
            <w:r w:rsidRPr="00591A4F">
              <w:rPr>
                <w:rFonts w:cstheme="minorHAnsi"/>
                <w:bCs/>
                <w:sz w:val="21"/>
                <w:szCs w:val="21"/>
              </w:rPr>
              <w:t>SWAYAM ARPIT ONLINE COURSE CERTIFICATION: ARPIT course for Career Advancement Scheme (CAS) promotion Gender/Women Studies</w:t>
            </w:r>
            <w:r w:rsidRPr="00591A4F">
              <w:rPr>
                <w:rFonts w:cstheme="minorHAnsi"/>
                <w:bCs/>
                <w:sz w:val="21"/>
                <w:szCs w:val="21"/>
              </w:rPr>
              <w:tab/>
              <w:t>conducted by Jamia Millia Islamia, New Delhi- proctored examination held on 21/08/2021</w:t>
            </w:r>
          </w:p>
        </w:tc>
        <w:tc>
          <w:tcPr>
            <w:tcW w:w="2410" w:type="dxa"/>
          </w:tcPr>
          <w:p w14:paraId="0C8C49EB" w14:textId="77777777" w:rsidR="00480B31" w:rsidRPr="00591A4F" w:rsidRDefault="00480B31" w:rsidP="00480B31">
            <w:pPr>
              <w:rPr>
                <w:rFonts w:cstheme="minorHAnsi"/>
                <w:sz w:val="21"/>
                <w:szCs w:val="21"/>
                <w:lang w:val="en-IN"/>
              </w:rPr>
            </w:pPr>
            <w:r w:rsidRPr="00591A4F">
              <w:rPr>
                <w:rFonts w:cstheme="minorHAnsi"/>
                <w:bCs/>
                <w:sz w:val="21"/>
                <w:szCs w:val="21"/>
              </w:rPr>
              <w:t>Four months from 1st Dec 2020 to 31st March 2021</w:t>
            </w:r>
          </w:p>
        </w:tc>
      </w:tr>
      <w:tr w:rsidR="00480B31" w:rsidRPr="00591A4F" w14:paraId="00B92AA1" w14:textId="77777777" w:rsidTr="001F2AC5">
        <w:tc>
          <w:tcPr>
            <w:tcW w:w="7230" w:type="dxa"/>
          </w:tcPr>
          <w:p w14:paraId="55B377A0" w14:textId="3BCE5E79" w:rsidR="00480B31" w:rsidRPr="00591A4F" w:rsidRDefault="00480B31" w:rsidP="00480B31">
            <w:pPr>
              <w:rPr>
                <w:rFonts w:cstheme="minorHAnsi"/>
                <w:bCs/>
                <w:sz w:val="21"/>
                <w:szCs w:val="21"/>
              </w:rPr>
            </w:pPr>
            <w:r w:rsidRPr="00591A4F">
              <w:rPr>
                <w:rFonts w:cstheme="minorHAnsi"/>
                <w:bCs/>
                <w:sz w:val="21"/>
                <w:szCs w:val="21"/>
              </w:rPr>
              <w:t xml:space="preserve">Attended One Week online FDP under the aegis of Teaching Learning Center, PMMMNMTT Ministry of Education on “Advanced Pedagogical Techniques” (Self-Paced) </w:t>
            </w:r>
            <w:r w:rsidRPr="00591A4F">
              <w:rPr>
                <w:rFonts w:cstheme="minorHAnsi"/>
                <w:bCs/>
                <w:sz w:val="21"/>
                <w:szCs w:val="21"/>
                <w:lang w:val="en-IN"/>
              </w:rPr>
              <w:t>Faculty Development Program. obtained a grade A+</w:t>
            </w:r>
          </w:p>
        </w:tc>
        <w:tc>
          <w:tcPr>
            <w:tcW w:w="2410" w:type="dxa"/>
          </w:tcPr>
          <w:p w14:paraId="61010F69" w14:textId="770B1368" w:rsidR="00480B31" w:rsidRPr="00591A4F" w:rsidRDefault="00480B31" w:rsidP="00480B31">
            <w:pPr>
              <w:rPr>
                <w:rFonts w:cstheme="minorHAnsi"/>
                <w:bCs/>
                <w:sz w:val="21"/>
                <w:szCs w:val="21"/>
              </w:rPr>
            </w:pPr>
            <w:r w:rsidRPr="00591A4F">
              <w:rPr>
                <w:rFonts w:cstheme="minorHAnsi"/>
                <w:sz w:val="21"/>
                <w:szCs w:val="21"/>
                <w:lang w:val="en-IN"/>
              </w:rPr>
              <w:t xml:space="preserve">one week </w:t>
            </w:r>
            <w:r w:rsidRPr="00591A4F">
              <w:rPr>
                <w:rFonts w:cstheme="minorHAnsi"/>
                <w:bCs/>
                <w:sz w:val="21"/>
                <w:szCs w:val="21"/>
              </w:rPr>
              <w:t>from Oct. 29 – Nov. 05, 2020</w:t>
            </w:r>
          </w:p>
        </w:tc>
      </w:tr>
      <w:tr w:rsidR="00480B31" w:rsidRPr="00591A4F" w14:paraId="11A39589" w14:textId="77777777" w:rsidTr="001F2AC5">
        <w:tc>
          <w:tcPr>
            <w:tcW w:w="7230" w:type="dxa"/>
          </w:tcPr>
          <w:p w14:paraId="7D4A1342" w14:textId="77777777" w:rsidR="00480B31" w:rsidRPr="00591A4F" w:rsidRDefault="00480B31" w:rsidP="00480B31">
            <w:pPr>
              <w:rPr>
                <w:rFonts w:cstheme="minorHAnsi"/>
                <w:bCs/>
                <w:sz w:val="21"/>
                <w:szCs w:val="21"/>
              </w:rPr>
            </w:pPr>
            <w:r w:rsidRPr="00591A4F">
              <w:rPr>
                <w:rFonts w:cstheme="minorHAnsi"/>
                <w:bCs/>
                <w:sz w:val="21"/>
                <w:szCs w:val="21"/>
              </w:rPr>
              <w:t xml:space="preserve"> Online Short-term Course on Dietetics and Nutrition organized by Inter University Centre for Disability Studies (IUCDS), MGU in collaboration with Jeevaneeyam Ayurveda Hospital &amp; research Centre, Ekm.</w:t>
            </w:r>
          </w:p>
        </w:tc>
        <w:tc>
          <w:tcPr>
            <w:tcW w:w="2410" w:type="dxa"/>
          </w:tcPr>
          <w:p w14:paraId="1DD1B899" w14:textId="77777777" w:rsidR="00480B31" w:rsidRPr="00591A4F" w:rsidRDefault="00480B31" w:rsidP="00480B31">
            <w:pPr>
              <w:spacing w:after="200" w:line="276" w:lineRule="auto"/>
              <w:rPr>
                <w:rFonts w:cstheme="minorHAnsi"/>
                <w:bCs/>
                <w:sz w:val="21"/>
                <w:szCs w:val="21"/>
              </w:rPr>
            </w:pPr>
            <w:r w:rsidRPr="00591A4F">
              <w:rPr>
                <w:rFonts w:cstheme="minorHAnsi"/>
                <w:bCs/>
                <w:sz w:val="21"/>
                <w:szCs w:val="21"/>
              </w:rPr>
              <w:t>1-6 July 2020</w:t>
            </w:r>
          </w:p>
        </w:tc>
      </w:tr>
      <w:tr w:rsidR="00480B31" w:rsidRPr="00591A4F" w14:paraId="45965DF2" w14:textId="77777777" w:rsidTr="001F2AC5">
        <w:tc>
          <w:tcPr>
            <w:tcW w:w="7230" w:type="dxa"/>
          </w:tcPr>
          <w:p w14:paraId="4BAC54FA" w14:textId="77777777" w:rsidR="00480B31" w:rsidRPr="00591A4F" w:rsidRDefault="00480B31" w:rsidP="00480B31">
            <w:pPr>
              <w:rPr>
                <w:rFonts w:cstheme="minorHAnsi"/>
                <w:bCs/>
                <w:sz w:val="21"/>
                <w:szCs w:val="21"/>
              </w:rPr>
            </w:pPr>
            <w:r w:rsidRPr="00591A4F">
              <w:rPr>
                <w:rFonts w:cstheme="minorHAnsi"/>
                <w:bCs/>
                <w:sz w:val="21"/>
                <w:szCs w:val="21"/>
              </w:rPr>
              <w:t>Online Short-term course on “Inclusive Learning Environment” conducted through MOOC platform organized by IUCDS in collaboration with MES’s Pillai College of Education &amp; Research, Mumbai</w:t>
            </w:r>
          </w:p>
        </w:tc>
        <w:tc>
          <w:tcPr>
            <w:tcW w:w="2410" w:type="dxa"/>
          </w:tcPr>
          <w:p w14:paraId="2D44DB1B" w14:textId="77777777" w:rsidR="00480B31" w:rsidRPr="00591A4F" w:rsidRDefault="00480B31" w:rsidP="00480B31">
            <w:pPr>
              <w:rPr>
                <w:rFonts w:cstheme="minorHAnsi"/>
                <w:sz w:val="21"/>
                <w:szCs w:val="21"/>
                <w:lang w:val="en-IN"/>
              </w:rPr>
            </w:pPr>
            <w:r w:rsidRPr="00591A4F">
              <w:rPr>
                <w:rFonts w:cstheme="minorHAnsi"/>
                <w:sz w:val="21"/>
                <w:szCs w:val="21"/>
                <w:lang w:val="en-IN"/>
              </w:rPr>
              <w:t>From 10</w:t>
            </w:r>
            <w:r w:rsidRPr="00591A4F">
              <w:rPr>
                <w:rFonts w:cstheme="minorHAnsi"/>
                <w:sz w:val="21"/>
                <w:szCs w:val="21"/>
                <w:vertAlign w:val="superscript"/>
                <w:lang w:val="en-IN"/>
              </w:rPr>
              <w:t>th</w:t>
            </w:r>
            <w:r w:rsidRPr="00591A4F">
              <w:rPr>
                <w:rFonts w:cstheme="minorHAnsi"/>
                <w:sz w:val="21"/>
                <w:szCs w:val="21"/>
                <w:lang w:val="en-IN"/>
              </w:rPr>
              <w:t xml:space="preserve"> June 2020 to 18th June 2020</w:t>
            </w:r>
          </w:p>
        </w:tc>
      </w:tr>
      <w:tr w:rsidR="00480B31" w:rsidRPr="00591A4F" w14:paraId="42BE4567" w14:textId="77777777" w:rsidTr="001F2AC5">
        <w:tc>
          <w:tcPr>
            <w:tcW w:w="7230" w:type="dxa"/>
          </w:tcPr>
          <w:p w14:paraId="349EDD2A" w14:textId="77777777" w:rsidR="00480B31" w:rsidRPr="00591A4F" w:rsidRDefault="00480B31" w:rsidP="00480B31">
            <w:pPr>
              <w:rPr>
                <w:rFonts w:cstheme="minorHAnsi"/>
                <w:bCs/>
                <w:sz w:val="21"/>
                <w:szCs w:val="21"/>
              </w:rPr>
            </w:pPr>
            <w:r w:rsidRPr="00591A4F">
              <w:rPr>
                <w:rFonts w:cstheme="minorHAnsi"/>
                <w:sz w:val="21"/>
                <w:szCs w:val="21"/>
              </w:rPr>
              <w:t xml:space="preserve"> T</w:t>
            </w:r>
            <w:r w:rsidRPr="00591A4F">
              <w:rPr>
                <w:rFonts w:cstheme="minorHAnsi"/>
                <w:bCs/>
                <w:sz w:val="21"/>
                <w:szCs w:val="21"/>
              </w:rPr>
              <w:t>en-day course titled “A Short-Term Course in E-Teaching with Learning Management Systems” conducted by The All-Kerala Private College Teachers' Association.</w:t>
            </w:r>
          </w:p>
        </w:tc>
        <w:tc>
          <w:tcPr>
            <w:tcW w:w="2410" w:type="dxa"/>
          </w:tcPr>
          <w:p w14:paraId="4D975C57" w14:textId="77777777" w:rsidR="00480B31" w:rsidRPr="00591A4F" w:rsidRDefault="00480B31" w:rsidP="00480B31">
            <w:pPr>
              <w:spacing w:after="200" w:line="276" w:lineRule="auto"/>
              <w:rPr>
                <w:rFonts w:cstheme="minorHAnsi"/>
                <w:sz w:val="21"/>
                <w:szCs w:val="21"/>
                <w:lang w:val="en-IN"/>
              </w:rPr>
            </w:pPr>
            <w:r w:rsidRPr="00591A4F">
              <w:rPr>
                <w:rFonts w:cstheme="minorHAnsi"/>
                <w:bCs/>
                <w:sz w:val="21"/>
                <w:szCs w:val="21"/>
              </w:rPr>
              <w:t>June 2020</w:t>
            </w:r>
          </w:p>
        </w:tc>
      </w:tr>
      <w:tr w:rsidR="00480B31" w:rsidRPr="00591A4F" w14:paraId="6AF9DDA7" w14:textId="77777777" w:rsidTr="001F2AC5">
        <w:tc>
          <w:tcPr>
            <w:tcW w:w="7230" w:type="dxa"/>
          </w:tcPr>
          <w:p w14:paraId="18796B6B" w14:textId="77777777" w:rsidR="00480B31" w:rsidRPr="00591A4F" w:rsidRDefault="00480B31" w:rsidP="00480B31">
            <w:pPr>
              <w:rPr>
                <w:rFonts w:cstheme="minorHAnsi"/>
                <w:bCs/>
                <w:sz w:val="21"/>
                <w:szCs w:val="21"/>
              </w:rPr>
            </w:pPr>
            <w:r w:rsidRPr="00591A4F">
              <w:rPr>
                <w:rFonts w:cstheme="minorHAnsi"/>
                <w:bCs/>
                <w:sz w:val="21"/>
                <w:szCs w:val="21"/>
              </w:rPr>
              <w:t>Refresher Course in Language and Literature at GGU, Bilaspur, Chhattisgarh</w:t>
            </w:r>
          </w:p>
        </w:tc>
        <w:tc>
          <w:tcPr>
            <w:tcW w:w="2410" w:type="dxa"/>
          </w:tcPr>
          <w:p w14:paraId="051AAA09" w14:textId="77777777" w:rsidR="00480B31" w:rsidRPr="00591A4F" w:rsidRDefault="00480B31" w:rsidP="00480B31">
            <w:pPr>
              <w:rPr>
                <w:rFonts w:cstheme="minorHAnsi"/>
                <w:sz w:val="21"/>
                <w:szCs w:val="21"/>
                <w:lang w:val="en-IN"/>
              </w:rPr>
            </w:pPr>
            <w:r w:rsidRPr="00591A4F">
              <w:rPr>
                <w:rFonts w:cstheme="minorHAnsi"/>
                <w:bCs/>
                <w:sz w:val="21"/>
                <w:szCs w:val="21"/>
              </w:rPr>
              <w:t xml:space="preserve"> 22/05/17 to 10/06/17</w:t>
            </w:r>
          </w:p>
        </w:tc>
      </w:tr>
      <w:tr w:rsidR="00480B31" w:rsidRPr="00591A4F" w14:paraId="0255B58E" w14:textId="77777777" w:rsidTr="008F1A82">
        <w:trPr>
          <w:trHeight w:val="318"/>
        </w:trPr>
        <w:tc>
          <w:tcPr>
            <w:tcW w:w="7230" w:type="dxa"/>
          </w:tcPr>
          <w:p w14:paraId="0EB94D53" w14:textId="72F06891" w:rsidR="00480B31" w:rsidRPr="00591A4F" w:rsidRDefault="00480B31" w:rsidP="00480B31">
            <w:pPr>
              <w:rPr>
                <w:rFonts w:cstheme="minorHAnsi"/>
                <w:bCs/>
                <w:sz w:val="21"/>
                <w:szCs w:val="21"/>
                <w:lang w:val="en-IN"/>
              </w:rPr>
            </w:pPr>
            <w:r w:rsidRPr="00591A4F">
              <w:rPr>
                <w:rFonts w:cstheme="minorHAnsi"/>
                <w:bCs/>
                <w:sz w:val="21"/>
                <w:szCs w:val="21"/>
              </w:rPr>
              <w:t>Orientation Course at Maulana Azad Urdu University, Hyderabad</w:t>
            </w:r>
          </w:p>
        </w:tc>
        <w:tc>
          <w:tcPr>
            <w:tcW w:w="2410" w:type="dxa"/>
          </w:tcPr>
          <w:p w14:paraId="75D83427" w14:textId="0BE87A0A" w:rsidR="00480B31" w:rsidRPr="00591A4F" w:rsidRDefault="00480B31" w:rsidP="00480B31">
            <w:pPr>
              <w:spacing w:after="200" w:line="276" w:lineRule="auto"/>
              <w:rPr>
                <w:rFonts w:cstheme="minorHAnsi"/>
                <w:sz w:val="21"/>
                <w:szCs w:val="21"/>
                <w:lang w:val="en-IN"/>
              </w:rPr>
            </w:pPr>
            <w:r w:rsidRPr="00591A4F">
              <w:rPr>
                <w:rFonts w:cstheme="minorHAnsi"/>
                <w:sz w:val="21"/>
                <w:szCs w:val="21"/>
                <w:lang w:val="en-IN"/>
              </w:rPr>
              <w:t>9/4/2025- 6-5-2015</w:t>
            </w:r>
          </w:p>
        </w:tc>
      </w:tr>
    </w:tbl>
    <w:p w14:paraId="03D80DD8" w14:textId="289CBDB7" w:rsidR="00646B2D" w:rsidRPr="00591A4F" w:rsidRDefault="00646B2D" w:rsidP="00C73475">
      <w:pPr>
        <w:rPr>
          <w:b/>
          <w:bCs/>
          <w:sz w:val="21"/>
          <w:szCs w:val="21"/>
        </w:rPr>
      </w:pPr>
      <w:r w:rsidRPr="00591A4F">
        <w:rPr>
          <w:b/>
          <w:bCs/>
          <w:sz w:val="21"/>
          <w:szCs w:val="21"/>
        </w:rPr>
        <w:t>Other</w:t>
      </w:r>
      <w:r w:rsidR="003F0F2E">
        <w:rPr>
          <w:b/>
          <w:bCs/>
          <w:sz w:val="21"/>
          <w:szCs w:val="21"/>
        </w:rPr>
        <w:t>s</w:t>
      </w:r>
    </w:p>
    <w:p w14:paraId="7C7893C2" w14:textId="13996D3B" w:rsidR="00105F8A" w:rsidRPr="00591A4F" w:rsidRDefault="00105F8A" w:rsidP="00A14F4F">
      <w:pPr>
        <w:pStyle w:val="ListParagraph"/>
        <w:numPr>
          <w:ilvl w:val="0"/>
          <w:numId w:val="1"/>
        </w:numPr>
        <w:spacing w:line="240" w:lineRule="auto"/>
        <w:rPr>
          <w:sz w:val="21"/>
          <w:szCs w:val="21"/>
        </w:rPr>
      </w:pPr>
      <w:r w:rsidRPr="00591A4F">
        <w:rPr>
          <w:sz w:val="21"/>
          <w:szCs w:val="21"/>
        </w:rPr>
        <w:t>Recorded listening materials for AEC Commerce textbook</w:t>
      </w:r>
      <w:r w:rsidR="00646B2D" w:rsidRPr="00591A4F">
        <w:rPr>
          <w:sz w:val="21"/>
          <w:szCs w:val="21"/>
        </w:rPr>
        <w:t xml:space="preserve"> sem 2</w:t>
      </w:r>
      <w:r w:rsidRPr="00591A4F">
        <w:rPr>
          <w:sz w:val="21"/>
          <w:szCs w:val="21"/>
        </w:rPr>
        <w:t>- Macmillan Education India</w:t>
      </w:r>
      <w:r w:rsidR="00646B2D" w:rsidRPr="00591A4F">
        <w:rPr>
          <w:sz w:val="21"/>
          <w:szCs w:val="21"/>
        </w:rPr>
        <w:t>, 2024-25</w:t>
      </w:r>
    </w:p>
    <w:p w14:paraId="0BD9ADB6" w14:textId="0000214B" w:rsidR="00105F8A" w:rsidRPr="00591A4F" w:rsidRDefault="00105F8A" w:rsidP="00A14F4F">
      <w:pPr>
        <w:pStyle w:val="ListParagraph"/>
        <w:numPr>
          <w:ilvl w:val="0"/>
          <w:numId w:val="1"/>
        </w:numPr>
        <w:spacing w:line="240" w:lineRule="auto"/>
        <w:rPr>
          <w:sz w:val="21"/>
          <w:szCs w:val="21"/>
        </w:rPr>
      </w:pPr>
      <w:r w:rsidRPr="00591A4F">
        <w:rPr>
          <w:sz w:val="21"/>
          <w:szCs w:val="21"/>
        </w:rPr>
        <w:t>Recorded Video classes</w:t>
      </w:r>
      <w:r w:rsidR="00646B2D" w:rsidRPr="00591A4F">
        <w:rPr>
          <w:sz w:val="21"/>
          <w:szCs w:val="21"/>
        </w:rPr>
        <w:t xml:space="preserve"> for online MA English of MGU, 23/1/2025</w:t>
      </w:r>
    </w:p>
    <w:p w14:paraId="073FBE3D" w14:textId="77777777" w:rsidR="00646B2D" w:rsidRPr="00591A4F" w:rsidRDefault="00646B2D" w:rsidP="00A14F4F">
      <w:pPr>
        <w:pStyle w:val="ListParagraph"/>
        <w:numPr>
          <w:ilvl w:val="0"/>
          <w:numId w:val="1"/>
        </w:numPr>
        <w:spacing w:line="240" w:lineRule="auto"/>
        <w:rPr>
          <w:sz w:val="21"/>
          <w:szCs w:val="21"/>
        </w:rPr>
      </w:pPr>
      <w:r w:rsidRPr="00591A4F">
        <w:rPr>
          <w:sz w:val="21"/>
          <w:szCs w:val="21"/>
        </w:rPr>
        <w:t>BoS – Subject Expert- MA College, Kothamangalam</w:t>
      </w:r>
    </w:p>
    <w:p w14:paraId="2009D7D8" w14:textId="2E0A4AA8" w:rsidR="00646B2D" w:rsidRPr="00591A4F" w:rsidRDefault="00646B2D" w:rsidP="00A14F4F">
      <w:pPr>
        <w:pStyle w:val="ListParagraph"/>
        <w:numPr>
          <w:ilvl w:val="0"/>
          <w:numId w:val="1"/>
        </w:numPr>
        <w:spacing w:line="240" w:lineRule="auto"/>
        <w:rPr>
          <w:sz w:val="21"/>
          <w:szCs w:val="21"/>
        </w:rPr>
      </w:pPr>
      <w:r w:rsidRPr="00591A4F">
        <w:rPr>
          <w:sz w:val="21"/>
          <w:szCs w:val="21"/>
        </w:rPr>
        <w:t>Member of Academic Committee – Dept of English, BCM College- 2024-25</w:t>
      </w:r>
    </w:p>
    <w:p w14:paraId="5BDEE546" w14:textId="14BE4ACE" w:rsidR="00646B2D" w:rsidRDefault="005849DC" w:rsidP="00A14F4F">
      <w:pPr>
        <w:pStyle w:val="ListParagraph"/>
        <w:numPr>
          <w:ilvl w:val="0"/>
          <w:numId w:val="1"/>
        </w:numPr>
        <w:spacing w:line="240" w:lineRule="auto"/>
        <w:rPr>
          <w:sz w:val="21"/>
          <w:szCs w:val="21"/>
        </w:rPr>
      </w:pPr>
      <w:r w:rsidRPr="00591A4F">
        <w:rPr>
          <w:sz w:val="21"/>
          <w:szCs w:val="21"/>
        </w:rPr>
        <w:t>Member- Special Vigilance Squad 2023-24-2024-25 for prevention of Malpractices in the University Examinations.</w:t>
      </w:r>
    </w:p>
    <w:p w14:paraId="6D0467CF" w14:textId="46B91516" w:rsidR="00646B2D" w:rsidRDefault="003F0F2E" w:rsidP="00A746B3">
      <w:pPr>
        <w:pStyle w:val="ListParagraph"/>
        <w:numPr>
          <w:ilvl w:val="0"/>
          <w:numId w:val="1"/>
        </w:numPr>
        <w:spacing w:line="240" w:lineRule="auto"/>
        <w:rPr>
          <w:sz w:val="21"/>
          <w:szCs w:val="21"/>
        </w:rPr>
      </w:pPr>
      <w:r>
        <w:rPr>
          <w:sz w:val="21"/>
          <w:szCs w:val="21"/>
        </w:rPr>
        <w:t xml:space="preserve">Selected member of </w:t>
      </w:r>
      <w:r w:rsidR="00B56389">
        <w:rPr>
          <w:sz w:val="21"/>
          <w:szCs w:val="21"/>
        </w:rPr>
        <w:t xml:space="preserve">the </w:t>
      </w:r>
      <w:r>
        <w:rPr>
          <w:sz w:val="21"/>
          <w:szCs w:val="21"/>
        </w:rPr>
        <w:t xml:space="preserve">editorial </w:t>
      </w:r>
      <w:r w:rsidR="00B56389">
        <w:rPr>
          <w:sz w:val="21"/>
          <w:szCs w:val="21"/>
        </w:rPr>
        <w:t>Board</w:t>
      </w:r>
      <w:r>
        <w:rPr>
          <w:sz w:val="21"/>
          <w:szCs w:val="21"/>
        </w:rPr>
        <w:t xml:space="preserve"> of Literary Enigma: An International Journal of English Language, Literature &amp; Culture</w:t>
      </w:r>
      <w:r w:rsidR="00A746B3">
        <w:rPr>
          <w:sz w:val="21"/>
          <w:szCs w:val="21"/>
        </w:rPr>
        <w:t>.</w:t>
      </w:r>
    </w:p>
    <w:p w14:paraId="1D78FDC1" w14:textId="17E5F098" w:rsidR="00B56389" w:rsidRDefault="00B56389" w:rsidP="00A746B3">
      <w:pPr>
        <w:pStyle w:val="ListParagraph"/>
        <w:numPr>
          <w:ilvl w:val="0"/>
          <w:numId w:val="1"/>
        </w:numPr>
        <w:spacing w:line="240" w:lineRule="auto"/>
        <w:rPr>
          <w:sz w:val="21"/>
          <w:szCs w:val="21"/>
        </w:rPr>
      </w:pPr>
      <w:r>
        <w:rPr>
          <w:sz w:val="21"/>
          <w:szCs w:val="21"/>
        </w:rPr>
        <w:t>KPSC- Expert insight Scrutiny</w:t>
      </w:r>
    </w:p>
    <w:p w14:paraId="6B4BACB7" w14:textId="7A41BB3D" w:rsidR="00B56389" w:rsidRPr="00A746B3" w:rsidRDefault="00B56389" w:rsidP="00A746B3">
      <w:pPr>
        <w:pStyle w:val="ListParagraph"/>
        <w:numPr>
          <w:ilvl w:val="0"/>
          <w:numId w:val="1"/>
        </w:numPr>
        <w:spacing w:line="240" w:lineRule="auto"/>
        <w:rPr>
          <w:sz w:val="21"/>
          <w:szCs w:val="21"/>
        </w:rPr>
      </w:pPr>
      <w:r>
        <w:rPr>
          <w:sz w:val="21"/>
          <w:szCs w:val="21"/>
        </w:rPr>
        <w:t>Editor- Fiction, Investigation, Reflection- Prescribed Textbook for Detective Fiction, 3</w:t>
      </w:r>
      <w:r w:rsidRPr="00B56389">
        <w:rPr>
          <w:sz w:val="21"/>
          <w:szCs w:val="21"/>
          <w:vertAlign w:val="superscript"/>
        </w:rPr>
        <w:t>rd</w:t>
      </w:r>
      <w:r>
        <w:rPr>
          <w:sz w:val="21"/>
          <w:szCs w:val="21"/>
        </w:rPr>
        <w:t xml:space="preserve"> sem Minor</w:t>
      </w:r>
    </w:p>
    <w:sectPr w:rsidR="00B56389" w:rsidRPr="00A746B3" w:rsidSect="00F63979">
      <w:headerReference w:type="default" r:id="rId10"/>
      <w:pgSz w:w="12240" w:h="15840"/>
      <w:pgMar w:top="1440" w:right="1474"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4300" w14:textId="77777777" w:rsidR="005D560B" w:rsidRDefault="005D560B" w:rsidP="00F270CA">
      <w:pPr>
        <w:spacing w:after="0" w:line="240" w:lineRule="auto"/>
      </w:pPr>
      <w:r>
        <w:separator/>
      </w:r>
    </w:p>
  </w:endnote>
  <w:endnote w:type="continuationSeparator" w:id="0">
    <w:p w14:paraId="5FFE5259" w14:textId="77777777" w:rsidR="005D560B" w:rsidRDefault="005D560B" w:rsidP="00F2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Kartika">
    <w:panose1 w:val="02020503030404060203"/>
    <w:charset w:val="00"/>
    <w:family w:val="roman"/>
    <w:pitch w:val="variable"/>
    <w:sig w:usb0="00800003" w:usb1="00000000" w:usb2="00000000" w:usb3="00000000" w:csb0="00000001" w:csb1="00000000"/>
  </w:font>
  <w:font w:name="ADJIJ O+ TTFCA Ao 00">
    <w:altName w:val="Calibri"/>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7C86" w14:textId="77777777" w:rsidR="005D560B" w:rsidRDefault="005D560B" w:rsidP="00F270CA">
      <w:pPr>
        <w:spacing w:after="0" w:line="240" w:lineRule="auto"/>
      </w:pPr>
      <w:r>
        <w:separator/>
      </w:r>
    </w:p>
  </w:footnote>
  <w:footnote w:type="continuationSeparator" w:id="0">
    <w:p w14:paraId="0AE93DF6" w14:textId="77777777" w:rsidR="005D560B" w:rsidRDefault="005D560B" w:rsidP="00F2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741D" w14:textId="77777777" w:rsidR="00455E5B" w:rsidRPr="00F270CA" w:rsidRDefault="00455E5B" w:rsidP="00F270CA">
    <w:pPr>
      <w:pStyle w:val="Header"/>
      <w:jc w:val="center"/>
      <w:rPr>
        <w:b/>
        <w:sz w:val="36"/>
      </w:rPr>
    </w:pPr>
    <w:r w:rsidRPr="00F270CA">
      <w:rPr>
        <w:b/>
        <w:sz w:val="36"/>
      </w:rPr>
      <w:t>COLLEGE WEBSITE</w:t>
    </w:r>
    <w:r>
      <w:rPr>
        <w:b/>
        <w:sz w:val="36"/>
      </w:rPr>
      <w:t>-</w:t>
    </w:r>
    <w:r w:rsidRPr="00F270CA">
      <w:rPr>
        <w:b/>
        <w:sz w:val="36"/>
      </w:rPr>
      <w:t xml:space="preserve"> FACULTY PERSONAL PAGE DATASHEET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B2F"/>
    <w:multiLevelType w:val="multilevel"/>
    <w:tmpl w:val="31B2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03FED"/>
    <w:multiLevelType w:val="hybridMultilevel"/>
    <w:tmpl w:val="5E6A724A"/>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2" w15:restartNumberingAfterBreak="0">
    <w:nsid w:val="0D20314E"/>
    <w:multiLevelType w:val="multilevel"/>
    <w:tmpl w:val="987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12E67"/>
    <w:multiLevelType w:val="hybridMultilevel"/>
    <w:tmpl w:val="A03C9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4A5923"/>
    <w:multiLevelType w:val="multilevel"/>
    <w:tmpl w:val="AD7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04BD4"/>
    <w:multiLevelType w:val="multilevel"/>
    <w:tmpl w:val="71B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C4405"/>
    <w:multiLevelType w:val="hybridMultilevel"/>
    <w:tmpl w:val="8A242B10"/>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7" w15:restartNumberingAfterBreak="0">
    <w:nsid w:val="1F7B6B7B"/>
    <w:multiLevelType w:val="hybridMultilevel"/>
    <w:tmpl w:val="7192477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967D72"/>
    <w:multiLevelType w:val="hybridMultilevel"/>
    <w:tmpl w:val="AAE250B8"/>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785" w:hanging="360"/>
      </w:pPr>
      <w:rPr>
        <w:rFonts w:ascii="Courier New" w:hAnsi="Courier New" w:cs="Courier New" w:hint="default"/>
      </w:rPr>
    </w:lvl>
    <w:lvl w:ilvl="2" w:tplc="40090005" w:tentative="1">
      <w:start w:val="1"/>
      <w:numFmt w:val="bullet"/>
      <w:lvlText w:val=""/>
      <w:lvlJc w:val="left"/>
      <w:pPr>
        <w:ind w:left="2505" w:hanging="360"/>
      </w:pPr>
      <w:rPr>
        <w:rFonts w:ascii="Wingdings" w:hAnsi="Wingdings" w:hint="default"/>
      </w:rPr>
    </w:lvl>
    <w:lvl w:ilvl="3" w:tplc="40090001" w:tentative="1">
      <w:start w:val="1"/>
      <w:numFmt w:val="bullet"/>
      <w:lvlText w:val=""/>
      <w:lvlJc w:val="left"/>
      <w:pPr>
        <w:ind w:left="3225" w:hanging="360"/>
      </w:pPr>
      <w:rPr>
        <w:rFonts w:ascii="Symbol" w:hAnsi="Symbol" w:hint="default"/>
      </w:rPr>
    </w:lvl>
    <w:lvl w:ilvl="4" w:tplc="40090003" w:tentative="1">
      <w:start w:val="1"/>
      <w:numFmt w:val="bullet"/>
      <w:lvlText w:val="o"/>
      <w:lvlJc w:val="left"/>
      <w:pPr>
        <w:ind w:left="3945" w:hanging="360"/>
      </w:pPr>
      <w:rPr>
        <w:rFonts w:ascii="Courier New" w:hAnsi="Courier New" w:cs="Courier New" w:hint="default"/>
      </w:rPr>
    </w:lvl>
    <w:lvl w:ilvl="5" w:tplc="40090005" w:tentative="1">
      <w:start w:val="1"/>
      <w:numFmt w:val="bullet"/>
      <w:lvlText w:val=""/>
      <w:lvlJc w:val="left"/>
      <w:pPr>
        <w:ind w:left="4665" w:hanging="360"/>
      </w:pPr>
      <w:rPr>
        <w:rFonts w:ascii="Wingdings" w:hAnsi="Wingdings" w:hint="default"/>
      </w:rPr>
    </w:lvl>
    <w:lvl w:ilvl="6" w:tplc="40090001" w:tentative="1">
      <w:start w:val="1"/>
      <w:numFmt w:val="bullet"/>
      <w:lvlText w:val=""/>
      <w:lvlJc w:val="left"/>
      <w:pPr>
        <w:ind w:left="5385" w:hanging="360"/>
      </w:pPr>
      <w:rPr>
        <w:rFonts w:ascii="Symbol" w:hAnsi="Symbol" w:hint="default"/>
      </w:rPr>
    </w:lvl>
    <w:lvl w:ilvl="7" w:tplc="40090003" w:tentative="1">
      <w:start w:val="1"/>
      <w:numFmt w:val="bullet"/>
      <w:lvlText w:val="o"/>
      <w:lvlJc w:val="left"/>
      <w:pPr>
        <w:ind w:left="6105" w:hanging="360"/>
      </w:pPr>
      <w:rPr>
        <w:rFonts w:ascii="Courier New" w:hAnsi="Courier New" w:cs="Courier New" w:hint="default"/>
      </w:rPr>
    </w:lvl>
    <w:lvl w:ilvl="8" w:tplc="40090005" w:tentative="1">
      <w:start w:val="1"/>
      <w:numFmt w:val="bullet"/>
      <w:lvlText w:val=""/>
      <w:lvlJc w:val="left"/>
      <w:pPr>
        <w:ind w:left="6825" w:hanging="360"/>
      </w:pPr>
      <w:rPr>
        <w:rFonts w:ascii="Wingdings" w:hAnsi="Wingdings" w:hint="default"/>
      </w:rPr>
    </w:lvl>
  </w:abstractNum>
  <w:abstractNum w:abstractNumId="9" w15:restartNumberingAfterBreak="0">
    <w:nsid w:val="2618203E"/>
    <w:multiLevelType w:val="hybridMultilevel"/>
    <w:tmpl w:val="524C823A"/>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10" w15:restartNumberingAfterBreak="0">
    <w:nsid w:val="27687949"/>
    <w:multiLevelType w:val="hybridMultilevel"/>
    <w:tmpl w:val="57FA83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7923DC6"/>
    <w:multiLevelType w:val="hybridMultilevel"/>
    <w:tmpl w:val="3E9AED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3D5971"/>
    <w:multiLevelType w:val="multilevel"/>
    <w:tmpl w:val="2FAC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8351E"/>
    <w:multiLevelType w:val="multilevel"/>
    <w:tmpl w:val="FDD6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52F91"/>
    <w:multiLevelType w:val="multilevel"/>
    <w:tmpl w:val="19DA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71FAA"/>
    <w:multiLevelType w:val="hybridMultilevel"/>
    <w:tmpl w:val="F4365A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53DB4A35"/>
    <w:multiLevelType w:val="hybridMultilevel"/>
    <w:tmpl w:val="02749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A7F027E"/>
    <w:multiLevelType w:val="hybridMultilevel"/>
    <w:tmpl w:val="B53A1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389452F"/>
    <w:multiLevelType w:val="hybridMultilevel"/>
    <w:tmpl w:val="15E2073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93431BD"/>
    <w:multiLevelType w:val="multilevel"/>
    <w:tmpl w:val="9CAC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F5F84"/>
    <w:multiLevelType w:val="hybridMultilevel"/>
    <w:tmpl w:val="099CEA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47229110">
    <w:abstractNumId w:val="7"/>
  </w:num>
  <w:num w:numId="2" w16cid:durableId="376247720">
    <w:abstractNumId w:val="1"/>
  </w:num>
  <w:num w:numId="3" w16cid:durableId="1270889719">
    <w:abstractNumId w:val="18"/>
  </w:num>
  <w:num w:numId="4" w16cid:durableId="324013532">
    <w:abstractNumId w:val="10"/>
  </w:num>
  <w:num w:numId="5" w16cid:durableId="1176529874">
    <w:abstractNumId w:val="15"/>
  </w:num>
  <w:num w:numId="6" w16cid:durableId="720787479">
    <w:abstractNumId w:val="8"/>
  </w:num>
  <w:num w:numId="7" w16cid:durableId="535000148">
    <w:abstractNumId w:val="16"/>
  </w:num>
  <w:num w:numId="8" w16cid:durableId="1851289522">
    <w:abstractNumId w:val="4"/>
  </w:num>
  <w:num w:numId="9" w16cid:durableId="1209492470">
    <w:abstractNumId w:val="0"/>
  </w:num>
  <w:num w:numId="10" w16cid:durableId="1798982675">
    <w:abstractNumId w:val="12"/>
  </w:num>
  <w:num w:numId="11" w16cid:durableId="567304712">
    <w:abstractNumId w:val="14"/>
  </w:num>
  <w:num w:numId="12" w16cid:durableId="1452281948">
    <w:abstractNumId w:val="19"/>
  </w:num>
  <w:num w:numId="13" w16cid:durableId="663239128">
    <w:abstractNumId w:val="13"/>
  </w:num>
  <w:num w:numId="14" w16cid:durableId="1883008016">
    <w:abstractNumId w:val="5"/>
  </w:num>
  <w:num w:numId="15" w16cid:durableId="800418133">
    <w:abstractNumId w:val="2"/>
  </w:num>
  <w:num w:numId="16" w16cid:durableId="1852572362">
    <w:abstractNumId w:val="3"/>
  </w:num>
  <w:num w:numId="17" w16cid:durableId="563371948">
    <w:abstractNumId w:val="9"/>
  </w:num>
  <w:num w:numId="18" w16cid:durableId="396123745">
    <w:abstractNumId w:val="6"/>
  </w:num>
  <w:num w:numId="19" w16cid:durableId="839660825">
    <w:abstractNumId w:val="11"/>
  </w:num>
  <w:num w:numId="20" w16cid:durableId="1264410844">
    <w:abstractNumId w:val="20"/>
  </w:num>
  <w:num w:numId="21" w16cid:durableId="46925162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475"/>
    <w:rsid w:val="00006F5C"/>
    <w:rsid w:val="00007ED2"/>
    <w:rsid w:val="0001084B"/>
    <w:rsid w:val="00012B1F"/>
    <w:rsid w:val="00092936"/>
    <w:rsid w:val="000A14BA"/>
    <w:rsid w:val="000A2BA4"/>
    <w:rsid w:val="000A4030"/>
    <w:rsid w:val="000A48DB"/>
    <w:rsid w:val="000B41D3"/>
    <w:rsid w:val="000B7840"/>
    <w:rsid w:val="000F1F4D"/>
    <w:rsid w:val="000F441C"/>
    <w:rsid w:val="000F5E07"/>
    <w:rsid w:val="00105F8A"/>
    <w:rsid w:val="0011167A"/>
    <w:rsid w:val="0013410C"/>
    <w:rsid w:val="00140E6D"/>
    <w:rsid w:val="00156397"/>
    <w:rsid w:val="00180811"/>
    <w:rsid w:val="00184997"/>
    <w:rsid w:val="001B13A4"/>
    <w:rsid w:val="001C2B24"/>
    <w:rsid w:val="001C5F26"/>
    <w:rsid w:val="001C6F5B"/>
    <w:rsid w:val="001D5CE5"/>
    <w:rsid w:val="001F0D11"/>
    <w:rsid w:val="001F2AC5"/>
    <w:rsid w:val="00216816"/>
    <w:rsid w:val="00222639"/>
    <w:rsid w:val="002251D3"/>
    <w:rsid w:val="00247E52"/>
    <w:rsid w:val="002A6D24"/>
    <w:rsid w:val="002B125C"/>
    <w:rsid w:val="002B57FD"/>
    <w:rsid w:val="002E6EC6"/>
    <w:rsid w:val="00302194"/>
    <w:rsid w:val="00314142"/>
    <w:rsid w:val="003243FC"/>
    <w:rsid w:val="00336C84"/>
    <w:rsid w:val="003B25F6"/>
    <w:rsid w:val="003C06BE"/>
    <w:rsid w:val="003D3C49"/>
    <w:rsid w:val="003F0F2E"/>
    <w:rsid w:val="003F251C"/>
    <w:rsid w:val="003F467C"/>
    <w:rsid w:val="0040197C"/>
    <w:rsid w:val="00407F2A"/>
    <w:rsid w:val="004170DE"/>
    <w:rsid w:val="00455E5B"/>
    <w:rsid w:val="0047323C"/>
    <w:rsid w:val="00480B31"/>
    <w:rsid w:val="00495E11"/>
    <w:rsid w:val="00496246"/>
    <w:rsid w:val="004A0A00"/>
    <w:rsid w:val="004D1C38"/>
    <w:rsid w:val="004D405B"/>
    <w:rsid w:val="004E1B94"/>
    <w:rsid w:val="004F6C54"/>
    <w:rsid w:val="00527250"/>
    <w:rsid w:val="005376CF"/>
    <w:rsid w:val="00547EBC"/>
    <w:rsid w:val="00547F6B"/>
    <w:rsid w:val="00571488"/>
    <w:rsid w:val="005769AF"/>
    <w:rsid w:val="00577B34"/>
    <w:rsid w:val="005849DC"/>
    <w:rsid w:val="00587677"/>
    <w:rsid w:val="00591A4F"/>
    <w:rsid w:val="005941FA"/>
    <w:rsid w:val="005973E9"/>
    <w:rsid w:val="005A4F4E"/>
    <w:rsid w:val="005A7DAA"/>
    <w:rsid w:val="005D560B"/>
    <w:rsid w:val="005E253C"/>
    <w:rsid w:val="005F2901"/>
    <w:rsid w:val="00605AEF"/>
    <w:rsid w:val="00610BEA"/>
    <w:rsid w:val="006143F0"/>
    <w:rsid w:val="00620C87"/>
    <w:rsid w:val="006215E2"/>
    <w:rsid w:val="00622B72"/>
    <w:rsid w:val="00637BA6"/>
    <w:rsid w:val="00642160"/>
    <w:rsid w:val="00646729"/>
    <w:rsid w:val="00646B2D"/>
    <w:rsid w:val="00651D5A"/>
    <w:rsid w:val="00655A2E"/>
    <w:rsid w:val="00672120"/>
    <w:rsid w:val="00685D8B"/>
    <w:rsid w:val="006936FC"/>
    <w:rsid w:val="006A2FCB"/>
    <w:rsid w:val="00707FC4"/>
    <w:rsid w:val="00710A83"/>
    <w:rsid w:val="00711AC4"/>
    <w:rsid w:val="00727B37"/>
    <w:rsid w:val="007533C7"/>
    <w:rsid w:val="0075344E"/>
    <w:rsid w:val="00766D5B"/>
    <w:rsid w:val="0077457E"/>
    <w:rsid w:val="00777D6B"/>
    <w:rsid w:val="00777FB2"/>
    <w:rsid w:val="00795B12"/>
    <w:rsid w:val="00795C1C"/>
    <w:rsid w:val="007A3526"/>
    <w:rsid w:val="007E5866"/>
    <w:rsid w:val="007F687C"/>
    <w:rsid w:val="0080567A"/>
    <w:rsid w:val="00806313"/>
    <w:rsid w:val="00813500"/>
    <w:rsid w:val="00831BE3"/>
    <w:rsid w:val="008332D0"/>
    <w:rsid w:val="008559B1"/>
    <w:rsid w:val="00891872"/>
    <w:rsid w:val="00892D73"/>
    <w:rsid w:val="008A639B"/>
    <w:rsid w:val="008C563F"/>
    <w:rsid w:val="008C5A0D"/>
    <w:rsid w:val="008D32D3"/>
    <w:rsid w:val="008E0C79"/>
    <w:rsid w:val="008E18B7"/>
    <w:rsid w:val="008F1A82"/>
    <w:rsid w:val="008F2C22"/>
    <w:rsid w:val="00914EED"/>
    <w:rsid w:val="00915644"/>
    <w:rsid w:val="00933EA1"/>
    <w:rsid w:val="009470AF"/>
    <w:rsid w:val="009507AD"/>
    <w:rsid w:val="0095734A"/>
    <w:rsid w:val="009852BE"/>
    <w:rsid w:val="009876A6"/>
    <w:rsid w:val="00993525"/>
    <w:rsid w:val="009B14BD"/>
    <w:rsid w:val="009F7C8E"/>
    <w:rsid w:val="00A04705"/>
    <w:rsid w:val="00A14F4F"/>
    <w:rsid w:val="00A42622"/>
    <w:rsid w:val="00A44DD2"/>
    <w:rsid w:val="00A505EB"/>
    <w:rsid w:val="00A55F4C"/>
    <w:rsid w:val="00A56BEC"/>
    <w:rsid w:val="00A66329"/>
    <w:rsid w:val="00A746B3"/>
    <w:rsid w:val="00A81C95"/>
    <w:rsid w:val="00A83AC2"/>
    <w:rsid w:val="00AA1199"/>
    <w:rsid w:val="00AC3BFB"/>
    <w:rsid w:val="00AC7A1E"/>
    <w:rsid w:val="00AF490C"/>
    <w:rsid w:val="00AF67A3"/>
    <w:rsid w:val="00B17A69"/>
    <w:rsid w:val="00B34084"/>
    <w:rsid w:val="00B5427B"/>
    <w:rsid w:val="00B5496E"/>
    <w:rsid w:val="00B56389"/>
    <w:rsid w:val="00B73758"/>
    <w:rsid w:val="00B737F5"/>
    <w:rsid w:val="00B85785"/>
    <w:rsid w:val="00B91DA8"/>
    <w:rsid w:val="00B924D6"/>
    <w:rsid w:val="00BB77AE"/>
    <w:rsid w:val="00BC73FF"/>
    <w:rsid w:val="00BC77DD"/>
    <w:rsid w:val="00BD0765"/>
    <w:rsid w:val="00BE7198"/>
    <w:rsid w:val="00C032A6"/>
    <w:rsid w:val="00C10FE4"/>
    <w:rsid w:val="00C36006"/>
    <w:rsid w:val="00C73475"/>
    <w:rsid w:val="00C75996"/>
    <w:rsid w:val="00C75F56"/>
    <w:rsid w:val="00CA600D"/>
    <w:rsid w:val="00CB22E3"/>
    <w:rsid w:val="00CB3EB0"/>
    <w:rsid w:val="00CD1D9C"/>
    <w:rsid w:val="00D07BC6"/>
    <w:rsid w:val="00D219FA"/>
    <w:rsid w:val="00D21E3D"/>
    <w:rsid w:val="00D60D23"/>
    <w:rsid w:val="00D61DD0"/>
    <w:rsid w:val="00D62C49"/>
    <w:rsid w:val="00D65DF9"/>
    <w:rsid w:val="00D67C41"/>
    <w:rsid w:val="00D76D58"/>
    <w:rsid w:val="00D9595D"/>
    <w:rsid w:val="00DA0254"/>
    <w:rsid w:val="00DB6BC8"/>
    <w:rsid w:val="00DC112A"/>
    <w:rsid w:val="00DC1264"/>
    <w:rsid w:val="00DC5F56"/>
    <w:rsid w:val="00DE5A05"/>
    <w:rsid w:val="00DF0B15"/>
    <w:rsid w:val="00DF1EE3"/>
    <w:rsid w:val="00DF5FF5"/>
    <w:rsid w:val="00E01000"/>
    <w:rsid w:val="00E5039E"/>
    <w:rsid w:val="00E51578"/>
    <w:rsid w:val="00E52244"/>
    <w:rsid w:val="00EB6424"/>
    <w:rsid w:val="00EC4FF8"/>
    <w:rsid w:val="00EC6725"/>
    <w:rsid w:val="00ED082A"/>
    <w:rsid w:val="00ED4DB5"/>
    <w:rsid w:val="00EE28D8"/>
    <w:rsid w:val="00EE591E"/>
    <w:rsid w:val="00EF4298"/>
    <w:rsid w:val="00F23076"/>
    <w:rsid w:val="00F230D4"/>
    <w:rsid w:val="00F270CA"/>
    <w:rsid w:val="00F423FC"/>
    <w:rsid w:val="00F44BD2"/>
    <w:rsid w:val="00F50ACB"/>
    <w:rsid w:val="00F63979"/>
    <w:rsid w:val="00F83A5E"/>
    <w:rsid w:val="00F948FD"/>
    <w:rsid w:val="00FA4F50"/>
    <w:rsid w:val="00FA681B"/>
    <w:rsid w:val="00FB064E"/>
    <w:rsid w:val="00FB0F2B"/>
    <w:rsid w:val="00FB277D"/>
    <w:rsid w:val="00FC3510"/>
    <w:rsid w:val="00FC46BA"/>
    <w:rsid w:val="00FE6778"/>
    <w:rsid w:val="00FF7F41"/>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898ED"/>
  <w15:docId w15:val="{EE1B20A6-6456-404E-947E-D002CEE2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4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27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0CA"/>
  </w:style>
  <w:style w:type="paragraph" w:styleId="Footer">
    <w:name w:val="footer"/>
    <w:basedOn w:val="Normal"/>
    <w:link w:val="FooterChar"/>
    <w:uiPriority w:val="99"/>
    <w:unhideWhenUsed/>
    <w:rsid w:val="00F27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0CA"/>
  </w:style>
  <w:style w:type="paragraph" w:customStyle="1" w:styleId="Default">
    <w:name w:val="Default"/>
    <w:rsid w:val="00A505EB"/>
    <w:pPr>
      <w:autoSpaceDE w:val="0"/>
      <w:autoSpaceDN w:val="0"/>
      <w:adjustRightInd w:val="0"/>
      <w:spacing w:after="0" w:line="240" w:lineRule="auto"/>
    </w:pPr>
    <w:rPr>
      <w:rFonts w:ascii="ADJIJ O+ TTFCA Ao 00" w:eastAsia="Calibri" w:hAnsi="ADJIJ O+ TTFCA Ao 00" w:cs="ADJIJ O+ TTFCA Ao 00"/>
      <w:color w:val="000000"/>
      <w:sz w:val="24"/>
      <w:szCs w:val="24"/>
    </w:rPr>
  </w:style>
  <w:style w:type="paragraph" w:styleId="ListParagraph">
    <w:name w:val="List Paragraph"/>
    <w:basedOn w:val="Normal"/>
    <w:uiPriority w:val="34"/>
    <w:qFormat/>
    <w:rsid w:val="00933EA1"/>
    <w:pPr>
      <w:ind w:left="720"/>
      <w:contextualSpacing/>
    </w:pPr>
  </w:style>
  <w:style w:type="character" w:styleId="Hyperlink">
    <w:name w:val="Hyperlink"/>
    <w:basedOn w:val="DefaultParagraphFont"/>
    <w:uiPriority w:val="99"/>
    <w:unhideWhenUsed/>
    <w:rsid w:val="00FB277D"/>
    <w:rPr>
      <w:color w:val="0000FF" w:themeColor="hyperlink"/>
      <w:u w:val="single"/>
    </w:rPr>
  </w:style>
  <w:style w:type="character" w:styleId="UnresolvedMention">
    <w:name w:val="Unresolved Mention"/>
    <w:basedOn w:val="DefaultParagraphFont"/>
    <w:uiPriority w:val="99"/>
    <w:semiHidden/>
    <w:unhideWhenUsed/>
    <w:rsid w:val="00FB277D"/>
    <w:rPr>
      <w:color w:val="605E5C"/>
      <w:shd w:val="clear" w:color="auto" w:fill="E1DFDD"/>
    </w:rPr>
  </w:style>
  <w:style w:type="paragraph" w:styleId="NormalWeb">
    <w:name w:val="Normal (Web)"/>
    <w:basedOn w:val="Normal"/>
    <w:uiPriority w:val="99"/>
    <w:unhideWhenUsed/>
    <w:rsid w:val="00DC5F5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DC5F56"/>
    <w:rPr>
      <w:b/>
      <w:bCs/>
    </w:rPr>
  </w:style>
  <w:style w:type="character" w:styleId="Emphasis">
    <w:name w:val="Emphasis"/>
    <w:basedOn w:val="DefaultParagraphFont"/>
    <w:uiPriority w:val="20"/>
    <w:qFormat/>
    <w:rsid w:val="00DC5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85265">
      <w:bodyDiv w:val="1"/>
      <w:marLeft w:val="0"/>
      <w:marRight w:val="0"/>
      <w:marTop w:val="0"/>
      <w:marBottom w:val="0"/>
      <w:divBdr>
        <w:top w:val="none" w:sz="0" w:space="0" w:color="auto"/>
        <w:left w:val="none" w:sz="0" w:space="0" w:color="auto"/>
        <w:bottom w:val="none" w:sz="0" w:space="0" w:color="auto"/>
        <w:right w:val="none" w:sz="0" w:space="0" w:color="auto"/>
      </w:divBdr>
    </w:div>
    <w:div w:id="814687629">
      <w:bodyDiv w:val="1"/>
      <w:marLeft w:val="0"/>
      <w:marRight w:val="0"/>
      <w:marTop w:val="0"/>
      <w:marBottom w:val="0"/>
      <w:divBdr>
        <w:top w:val="none" w:sz="0" w:space="0" w:color="auto"/>
        <w:left w:val="none" w:sz="0" w:space="0" w:color="auto"/>
        <w:bottom w:val="none" w:sz="0" w:space="0" w:color="auto"/>
        <w:right w:val="none" w:sz="0" w:space="0" w:color="auto"/>
      </w:divBdr>
    </w:div>
    <w:div w:id="986934739">
      <w:bodyDiv w:val="1"/>
      <w:marLeft w:val="0"/>
      <w:marRight w:val="0"/>
      <w:marTop w:val="0"/>
      <w:marBottom w:val="0"/>
      <w:divBdr>
        <w:top w:val="none" w:sz="0" w:space="0" w:color="auto"/>
        <w:left w:val="none" w:sz="0" w:space="0" w:color="auto"/>
        <w:bottom w:val="none" w:sz="0" w:space="0" w:color="auto"/>
        <w:right w:val="none" w:sz="0" w:space="0" w:color="auto"/>
      </w:divBdr>
    </w:div>
    <w:div w:id="1905024954">
      <w:bodyDiv w:val="1"/>
      <w:marLeft w:val="0"/>
      <w:marRight w:val="0"/>
      <w:marTop w:val="0"/>
      <w:marBottom w:val="0"/>
      <w:divBdr>
        <w:top w:val="none" w:sz="0" w:space="0" w:color="auto"/>
        <w:left w:val="none" w:sz="0" w:space="0" w:color="auto"/>
        <w:bottom w:val="none" w:sz="0" w:space="0" w:color="auto"/>
        <w:right w:val="none" w:sz="0" w:space="0" w:color="auto"/>
      </w:divBdr>
    </w:div>
    <w:div w:id="21109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Kavitha-Gopalakrishan" TargetMode="External" /><Relationship Id="rId3" Type="http://schemas.openxmlformats.org/officeDocument/2006/relationships/settings" Target="settings.xml" /><Relationship Id="rId7" Type="http://schemas.openxmlformats.org/officeDocument/2006/relationships/hyperlink" Target="mailto:kavithagopalakrishnan@baselius.ac.in"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vidwan.inflibnet.ac.in/profile/2096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3525</Words>
  <Characters>21710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Kavitha Gopalakrishan</cp:lastModifiedBy>
  <cp:revision>2</cp:revision>
  <dcterms:created xsi:type="dcterms:W3CDTF">2026-07-04T18:09:00Z</dcterms:created>
  <dcterms:modified xsi:type="dcterms:W3CDTF">2026-07-04T18:09:00Z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4fc6ee5088d0ad6229fc728863de3ddc6f13c180c403dd4aaa6d85bb9313405c</vt:lpwstr>
  </property>
</Properties>
</file>